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B0" w:rsidRPr="004D5036" w:rsidRDefault="00156BB0" w:rsidP="00156BB0">
      <w:pPr>
        <w:spacing w:line="360" w:lineRule="auto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D503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附件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三</w:t>
      </w:r>
      <w:r w:rsidRPr="004D503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</w:t>
      </w:r>
    </w:p>
    <w:p w:rsidR="00156BB0" w:rsidRDefault="00156BB0" w:rsidP="00156BB0">
      <w:pPr>
        <w:pStyle w:val="a3"/>
        <w:spacing w:before="100" w:beforeAutospacing="1" w:after="100" w:afterAutospacing="1" w:line="360" w:lineRule="auto"/>
      </w:pPr>
      <w:r>
        <w:rPr>
          <w:rFonts w:hint="eastAsia"/>
        </w:rPr>
        <w:t>2019-2020</w:t>
      </w:r>
      <w:r>
        <w:rPr>
          <w:rFonts w:hint="eastAsia"/>
        </w:rPr>
        <w:t>学年第一学期红色预警学生试读协议</w:t>
      </w:r>
    </w:p>
    <w:p w:rsidR="00156BB0" w:rsidRPr="00DD16EB" w:rsidRDefault="00156BB0" w:rsidP="00156BB0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90476D">
        <w:rPr>
          <w:rFonts w:asciiTheme="minorEastAsia" w:hAnsiTheme="minorEastAsia" w:hint="eastAsia"/>
          <w:color w:val="000000" w:themeColor="text1"/>
          <w:sz w:val="24"/>
          <w:szCs w:val="24"/>
        </w:rPr>
        <w:t>根据《上海立信会计金融学院全日制本专科学生学分制学籍管理规定》【立信会计金融教〔2018〕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16</w:t>
      </w:r>
      <w:r w:rsidRPr="0090476D">
        <w:rPr>
          <w:rFonts w:asciiTheme="minorEastAsia" w:hAnsiTheme="minorEastAsia" w:hint="eastAsia"/>
          <w:color w:val="000000" w:themeColor="text1"/>
          <w:sz w:val="24"/>
          <w:szCs w:val="24"/>
        </w:rPr>
        <w:t>号】，</w:t>
      </w:r>
      <w:r w:rsidR="00FC696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经二级学院初审和教务处复审，</w:t>
      </w:r>
      <w:r w:rsidR="00FC6961">
        <w:rPr>
          <w:rFonts w:asciiTheme="minorEastAsia" w:hAnsiTheme="minorEastAsia" w:hint="eastAsia"/>
          <w:color w:val="000000" w:themeColor="text1"/>
          <w:sz w:val="24"/>
          <w:szCs w:val="24"/>
        </w:rPr>
        <w:t>给予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学生</w:t>
      </w:r>
      <w:r>
        <w:rPr>
          <w:rFonts w:hint="eastAsia"/>
        </w:rPr>
        <w:t>___________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学业红色预警，有关学籍事宜按以下方式处理</w:t>
      </w:r>
      <w:r w:rsidRPr="00DD16E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156BB0" w:rsidRPr="00B21EB6" w:rsidRDefault="00156BB0" w:rsidP="00156BB0">
      <w:pPr>
        <w:pStyle w:val="a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红色预警</w:t>
      </w:r>
      <w:r w:rsidRPr="00B21EB6">
        <w:rPr>
          <w:rFonts w:asciiTheme="minorEastAsia" w:hAnsiTheme="minorEastAsia" w:hint="eastAsia"/>
          <w:color w:val="000000" w:themeColor="text1"/>
          <w:sz w:val="24"/>
          <w:szCs w:val="24"/>
        </w:rPr>
        <w:t>从2019-2020学年第二学期开始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实施</w:t>
      </w:r>
      <w:r w:rsidRPr="00B21EB6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DD148F">
        <w:rPr>
          <w:rFonts w:asciiTheme="minorEastAsia" w:hAnsiTheme="minorEastAsia"/>
          <w:color w:val="000000" w:themeColor="text1"/>
          <w:sz w:val="24"/>
          <w:szCs w:val="24"/>
        </w:rPr>
        <w:t>试读一年</w:t>
      </w:r>
      <w:r w:rsidRPr="00DD148F">
        <w:rPr>
          <w:rFonts w:asciiTheme="minorEastAsia" w:hAnsiTheme="minorEastAsia" w:hint="eastAsia"/>
          <w:color w:val="000000" w:themeColor="text1"/>
          <w:sz w:val="24"/>
          <w:szCs w:val="24"/>
        </w:rPr>
        <w:t>，试读</w:t>
      </w:r>
      <w:r w:rsidRPr="00DD148F">
        <w:rPr>
          <w:rFonts w:asciiTheme="minorEastAsia" w:hAnsiTheme="minorEastAsia"/>
          <w:color w:val="000000" w:themeColor="text1"/>
          <w:sz w:val="24"/>
          <w:szCs w:val="24"/>
        </w:rPr>
        <w:t>期间只要有一门课程不及格</w:t>
      </w:r>
      <w:r w:rsidRPr="00DD148F">
        <w:rPr>
          <w:rFonts w:asciiTheme="minorEastAsia" w:hAnsiTheme="minorEastAsia" w:hint="eastAsia"/>
          <w:color w:val="000000" w:themeColor="text1"/>
          <w:sz w:val="24"/>
          <w:szCs w:val="24"/>
        </w:rPr>
        <w:t>，且补考仍未通过，作退学处理。</w:t>
      </w:r>
    </w:p>
    <w:p w:rsidR="00156BB0" w:rsidRDefault="00156BB0" w:rsidP="00156BB0">
      <w:pPr>
        <w:pStyle w:val="a4"/>
        <w:numPr>
          <w:ilvl w:val="0"/>
          <w:numId w:val="4"/>
        </w:numPr>
        <w:spacing w:line="360" w:lineRule="auto"/>
        <w:ind w:left="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是否降级试读选择：</w:t>
      </w:r>
    </w:p>
    <w:p w:rsidR="00156BB0" w:rsidRDefault="00156BB0" w:rsidP="00156BB0">
      <w:pPr>
        <w:pStyle w:val="a4"/>
        <w:numPr>
          <w:ilvl w:val="0"/>
          <w:numId w:val="2"/>
        </w:numPr>
        <w:spacing w:line="360" w:lineRule="auto"/>
        <w:ind w:leftChars="202" w:left="424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B21EB6">
        <w:rPr>
          <w:rFonts w:asciiTheme="minorEastAsia" w:hAnsiTheme="minorEastAsia" w:hint="eastAsia"/>
          <w:color w:val="000000" w:themeColor="text1"/>
          <w:sz w:val="24"/>
          <w:szCs w:val="24"/>
        </w:rPr>
        <w:t>降级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，按照同专业下一级学生的培养方案执行</w:t>
      </w:r>
    </w:p>
    <w:p w:rsidR="00156BB0" w:rsidRDefault="00156BB0" w:rsidP="00156BB0">
      <w:pPr>
        <w:pStyle w:val="a4"/>
        <w:numPr>
          <w:ilvl w:val="0"/>
          <w:numId w:val="2"/>
        </w:numPr>
        <w:spacing w:line="360" w:lineRule="auto"/>
        <w:ind w:leftChars="202" w:left="424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不降级，按照原专业培养方案执行</w:t>
      </w:r>
    </w:p>
    <w:p w:rsidR="00156BB0" w:rsidRDefault="00156BB0" w:rsidP="00156BB0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3． 试读期间本人将遵守学校各项规章制度，努力学习，认真修读所选课程。</w:t>
      </w:r>
    </w:p>
    <w:p w:rsidR="00156BB0" w:rsidRDefault="00156BB0" w:rsidP="00156BB0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4．本协议一经签订，即按以上约定执行。</w:t>
      </w:r>
    </w:p>
    <w:p w:rsidR="00156BB0" w:rsidRPr="00354358" w:rsidRDefault="00156BB0" w:rsidP="00156BB0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5．本协议一式三份，由学生、学生所在学院、教务处各执一份。</w:t>
      </w:r>
      <w:bookmarkStart w:id="0" w:name="_GoBack"/>
      <w:bookmarkEnd w:id="0"/>
    </w:p>
    <w:p w:rsidR="00156BB0" w:rsidRDefault="00156BB0" w:rsidP="00156BB0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56BB0" w:rsidRPr="009D41A4" w:rsidRDefault="00156BB0" w:rsidP="00156BB0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56BB0" w:rsidRDefault="00156BB0" w:rsidP="00156BB0">
      <w:pPr>
        <w:spacing w:line="360" w:lineRule="auto"/>
        <w:ind w:firstLineChars="200" w:firstLine="420"/>
      </w:pPr>
      <w:r>
        <w:t>签订人</w:t>
      </w:r>
      <w:r>
        <w:rPr>
          <w:rFonts w:hint="eastAsia"/>
        </w:rPr>
        <w:t>：</w:t>
      </w:r>
    </w:p>
    <w:p w:rsidR="00156BB0" w:rsidRDefault="00156BB0" w:rsidP="00156BB0">
      <w:pPr>
        <w:spacing w:line="360" w:lineRule="auto"/>
        <w:ind w:firstLineChars="200" w:firstLine="420"/>
      </w:pPr>
      <w:r>
        <w:t>学生</w:t>
      </w:r>
      <w:r>
        <w:rPr>
          <w:rFonts w:hint="eastAsia"/>
        </w:rPr>
        <w:t>：</w:t>
      </w:r>
      <w:r>
        <w:rPr>
          <w:rFonts w:hint="eastAsia"/>
        </w:rPr>
        <w:t>_____</w:t>
      </w:r>
      <w:r w:rsidRPr="00C12A3A">
        <w:rPr>
          <w:rFonts w:hint="eastAsia"/>
          <w:u w:val="single"/>
        </w:rPr>
        <w:t>_     _</w:t>
      </w:r>
      <w:r w:rsidR="00AD5FF7">
        <w:rPr>
          <w:rFonts w:hint="eastAsia"/>
        </w:rPr>
        <w:t xml:space="preserve">________                </w:t>
      </w:r>
      <w:r w:rsidR="00AD5FF7">
        <w:rPr>
          <w:rFonts w:hint="eastAsia"/>
        </w:rPr>
        <w:t>家长：</w:t>
      </w:r>
      <w:r w:rsidR="00AD5FF7">
        <w:rPr>
          <w:rFonts w:hint="eastAsia"/>
        </w:rPr>
        <w:t>____________________</w:t>
      </w:r>
    </w:p>
    <w:p w:rsidR="00156BB0" w:rsidRDefault="00156BB0" w:rsidP="00156BB0">
      <w:pPr>
        <w:spacing w:line="360" w:lineRule="auto"/>
        <w:ind w:firstLineChars="200" w:firstLine="420"/>
      </w:pPr>
      <w:r>
        <w:rPr>
          <w:rFonts w:hint="eastAsia"/>
        </w:rPr>
        <w:t xml:space="preserve"> </w:t>
      </w:r>
    </w:p>
    <w:p w:rsidR="00156BB0" w:rsidRDefault="00156BB0" w:rsidP="00156BB0">
      <w:pPr>
        <w:spacing w:line="360" w:lineRule="auto"/>
        <w:ind w:firstLineChars="200" w:firstLine="420"/>
      </w:pPr>
    </w:p>
    <w:p w:rsidR="00156BB0" w:rsidRDefault="00156BB0" w:rsidP="00156BB0">
      <w:pPr>
        <w:spacing w:line="360" w:lineRule="auto"/>
        <w:ind w:firstLineChars="200" w:firstLine="420"/>
      </w:pPr>
      <w:r>
        <w:rPr>
          <w:rFonts w:hint="eastAsia"/>
        </w:rPr>
        <w:t>二级学院（签章）：</w:t>
      </w:r>
      <w:r>
        <w:rPr>
          <w:rFonts w:hint="eastAsia"/>
        </w:rPr>
        <w:t>____</w:t>
      </w:r>
      <w:r w:rsidRPr="009D41A4">
        <w:rPr>
          <w:rFonts w:hint="eastAsia"/>
          <w:u w:val="single"/>
        </w:rPr>
        <w:t>_     ___</w:t>
      </w:r>
      <w:r>
        <w:rPr>
          <w:rFonts w:hint="eastAsia"/>
        </w:rPr>
        <w:t xml:space="preserve">__          </w:t>
      </w:r>
      <w:r>
        <w:rPr>
          <w:rFonts w:hint="eastAsia"/>
        </w:rPr>
        <w:t>教务处（签章）：</w:t>
      </w:r>
      <w:r>
        <w:rPr>
          <w:rFonts w:hint="eastAsia"/>
        </w:rPr>
        <w:t>____</w:t>
      </w:r>
      <w:r w:rsidRPr="009D41A4">
        <w:rPr>
          <w:rFonts w:hint="eastAsia"/>
          <w:u w:val="single"/>
        </w:rPr>
        <w:t xml:space="preserve">_    </w:t>
      </w:r>
      <w:r>
        <w:rPr>
          <w:rFonts w:hint="eastAsia"/>
          <w:u w:val="single"/>
        </w:rPr>
        <w:t xml:space="preserve">    </w:t>
      </w:r>
      <w:r w:rsidRPr="009D41A4">
        <w:rPr>
          <w:rFonts w:hint="eastAsia"/>
          <w:u w:val="single"/>
        </w:rPr>
        <w:t xml:space="preserve"> ___</w:t>
      </w:r>
      <w:r>
        <w:rPr>
          <w:rFonts w:hint="eastAsia"/>
        </w:rPr>
        <w:t>_</w:t>
      </w:r>
    </w:p>
    <w:p w:rsidR="00156BB0" w:rsidRDefault="00156BB0" w:rsidP="00156BB0">
      <w:pPr>
        <w:spacing w:line="360" w:lineRule="auto"/>
        <w:ind w:firstLineChars="200" w:firstLine="420"/>
      </w:pPr>
    </w:p>
    <w:p w:rsidR="00156BB0" w:rsidRDefault="00156BB0" w:rsidP="00156BB0">
      <w:pPr>
        <w:spacing w:line="360" w:lineRule="auto"/>
        <w:ind w:firstLineChars="200" w:firstLine="420"/>
      </w:pPr>
    </w:p>
    <w:p w:rsidR="00156BB0" w:rsidRPr="009D41A4" w:rsidRDefault="00156BB0" w:rsidP="00156BB0">
      <w:pPr>
        <w:spacing w:line="360" w:lineRule="auto"/>
        <w:ind w:firstLineChars="200" w:firstLine="420"/>
      </w:pPr>
    </w:p>
    <w:p w:rsidR="00156BB0" w:rsidRDefault="00156BB0" w:rsidP="00156BB0">
      <w:pPr>
        <w:spacing w:line="360" w:lineRule="auto"/>
        <w:ind w:firstLineChars="200" w:firstLine="480"/>
        <w:jc w:val="right"/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签订</w:t>
      </w:r>
      <w:r>
        <w:rPr>
          <w:rFonts w:hint="eastAsia"/>
        </w:rPr>
        <w:t>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156BB0" w:rsidRDefault="00156BB0" w:rsidP="00156BB0">
      <w:pPr>
        <w:spacing w:line="360" w:lineRule="auto"/>
        <w:ind w:firstLineChars="200" w:firstLine="420"/>
        <w:jc w:val="right"/>
        <w:sectPr w:rsidR="00156BB0" w:rsidSect="00191F46">
          <w:type w:val="continuous"/>
          <w:pgSz w:w="11906" w:h="16838"/>
          <w:pgMar w:top="1276" w:right="1800" w:bottom="1440" w:left="1800" w:header="851" w:footer="992" w:gutter="0"/>
          <w:cols w:space="425"/>
          <w:docGrid w:type="lines" w:linePitch="312"/>
        </w:sectPr>
      </w:pPr>
    </w:p>
    <w:p w:rsidR="00D867A0" w:rsidRPr="00156BB0" w:rsidRDefault="00297349" w:rsidP="00297349">
      <w:pPr>
        <w:spacing w:line="360" w:lineRule="auto"/>
        <w:jc w:val="left"/>
      </w:pPr>
      <w:r w:rsidRPr="00156BB0">
        <w:lastRenderedPageBreak/>
        <w:t xml:space="preserve"> </w:t>
      </w:r>
    </w:p>
    <w:sectPr w:rsidR="00D867A0" w:rsidRPr="00156BB0" w:rsidSect="00D867A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87" w:rsidRDefault="006D1187" w:rsidP="0064371B">
      <w:r>
        <w:separator/>
      </w:r>
    </w:p>
  </w:endnote>
  <w:endnote w:type="continuationSeparator" w:id="0">
    <w:p w:rsidR="006D1187" w:rsidRDefault="006D1187" w:rsidP="0064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87" w:rsidRDefault="006D1187" w:rsidP="0064371B">
      <w:r>
        <w:separator/>
      </w:r>
    </w:p>
  </w:footnote>
  <w:footnote w:type="continuationSeparator" w:id="0">
    <w:p w:rsidR="006D1187" w:rsidRDefault="006D1187" w:rsidP="0064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851"/>
    <w:multiLevelType w:val="hybridMultilevel"/>
    <w:tmpl w:val="2E32C45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5326CBD"/>
    <w:multiLevelType w:val="hybridMultilevel"/>
    <w:tmpl w:val="A8987694"/>
    <w:lvl w:ilvl="0" w:tplc="1A1C00B0">
      <w:start w:val="2019"/>
      <w:numFmt w:val="bullet"/>
      <w:lvlText w:val="□"/>
      <w:lvlJc w:val="left"/>
      <w:pPr>
        <w:ind w:left="12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>
    <w:nsid w:val="51C00967"/>
    <w:multiLevelType w:val="hybridMultilevel"/>
    <w:tmpl w:val="2E32C45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466746F"/>
    <w:multiLevelType w:val="hybridMultilevel"/>
    <w:tmpl w:val="2E32C45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8E"/>
    <w:rsid w:val="00003B7B"/>
    <w:rsid w:val="0006223D"/>
    <w:rsid w:val="0007047C"/>
    <w:rsid w:val="00096DF3"/>
    <w:rsid w:val="00156BB0"/>
    <w:rsid w:val="00191F46"/>
    <w:rsid w:val="001A2802"/>
    <w:rsid w:val="001B51D4"/>
    <w:rsid w:val="001E7A50"/>
    <w:rsid w:val="001F3470"/>
    <w:rsid w:val="00270EBF"/>
    <w:rsid w:val="00297349"/>
    <w:rsid w:val="003057AC"/>
    <w:rsid w:val="00340FD3"/>
    <w:rsid w:val="00362A56"/>
    <w:rsid w:val="00383E2A"/>
    <w:rsid w:val="003E02FD"/>
    <w:rsid w:val="004011F9"/>
    <w:rsid w:val="005110AB"/>
    <w:rsid w:val="00591249"/>
    <w:rsid w:val="0059685F"/>
    <w:rsid w:val="005C1E5E"/>
    <w:rsid w:val="00612DAD"/>
    <w:rsid w:val="006226D1"/>
    <w:rsid w:val="0064371B"/>
    <w:rsid w:val="00690DDF"/>
    <w:rsid w:val="00694F07"/>
    <w:rsid w:val="006A15A9"/>
    <w:rsid w:val="006A4099"/>
    <w:rsid w:val="006A602C"/>
    <w:rsid w:val="006D0F1E"/>
    <w:rsid w:val="006D1187"/>
    <w:rsid w:val="006F174C"/>
    <w:rsid w:val="00720E86"/>
    <w:rsid w:val="007214FA"/>
    <w:rsid w:val="007517E0"/>
    <w:rsid w:val="007814BE"/>
    <w:rsid w:val="00786955"/>
    <w:rsid w:val="0085482F"/>
    <w:rsid w:val="00891232"/>
    <w:rsid w:val="00924414"/>
    <w:rsid w:val="009511EA"/>
    <w:rsid w:val="00972598"/>
    <w:rsid w:val="00993831"/>
    <w:rsid w:val="009E1044"/>
    <w:rsid w:val="009F7902"/>
    <w:rsid w:val="009F7F91"/>
    <w:rsid w:val="00AB25B7"/>
    <w:rsid w:val="00AB7374"/>
    <w:rsid w:val="00AD5FF7"/>
    <w:rsid w:val="00AF5580"/>
    <w:rsid w:val="00B21EB6"/>
    <w:rsid w:val="00B52404"/>
    <w:rsid w:val="00B7348E"/>
    <w:rsid w:val="00BB0BD1"/>
    <w:rsid w:val="00BB384D"/>
    <w:rsid w:val="00BD40ED"/>
    <w:rsid w:val="00BD472C"/>
    <w:rsid w:val="00BE5B65"/>
    <w:rsid w:val="00BF51B9"/>
    <w:rsid w:val="00C046DE"/>
    <w:rsid w:val="00C31E52"/>
    <w:rsid w:val="00C51681"/>
    <w:rsid w:val="00C532D3"/>
    <w:rsid w:val="00C70C89"/>
    <w:rsid w:val="00C8370A"/>
    <w:rsid w:val="00C85926"/>
    <w:rsid w:val="00C872CD"/>
    <w:rsid w:val="00C87594"/>
    <w:rsid w:val="00CC7E28"/>
    <w:rsid w:val="00CF674B"/>
    <w:rsid w:val="00D01DD0"/>
    <w:rsid w:val="00D0510E"/>
    <w:rsid w:val="00D17EDB"/>
    <w:rsid w:val="00D867A0"/>
    <w:rsid w:val="00DB1A2A"/>
    <w:rsid w:val="00DB7F5B"/>
    <w:rsid w:val="00DD148F"/>
    <w:rsid w:val="00E23EE8"/>
    <w:rsid w:val="00E745A9"/>
    <w:rsid w:val="00E86A76"/>
    <w:rsid w:val="00EA66D0"/>
    <w:rsid w:val="00FC5A5C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734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7348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21EB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4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37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4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4371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70EB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70EBF"/>
  </w:style>
  <w:style w:type="table" w:styleId="a8">
    <w:name w:val="Table Grid"/>
    <w:basedOn w:val="a1"/>
    <w:uiPriority w:val="59"/>
    <w:rsid w:val="00AB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734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7348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21EB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4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37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4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4371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70EB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70EBF"/>
  </w:style>
  <w:style w:type="table" w:styleId="a8">
    <w:name w:val="Table Grid"/>
    <w:basedOn w:val="a1"/>
    <w:uiPriority w:val="59"/>
    <w:rsid w:val="00AB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qianyp</dc:creator>
  <cp:lastModifiedBy>qianyp</cp:lastModifiedBy>
  <cp:revision>3</cp:revision>
  <dcterms:created xsi:type="dcterms:W3CDTF">2019-11-09T07:51:00Z</dcterms:created>
  <dcterms:modified xsi:type="dcterms:W3CDTF">2019-11-11T00:50:00Z</dcterms:modified>
</cp:coreProperties>
</file>