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8EC" w:rsidRDefault="000A12AB">
      <w:pPr>
        <w:pStyle w:val="a5"/>
        <w:ind w:left="0" w:right="0"/>
        <w:jc w:val="center"/>
        <w:rPr>
          <w:rFonts w:ascii="华文楷体" w:eastAsia="华文楷体" w:hAnsi="华文楷体"/>
          <w:b/>
          <w:bCs/>
          <w:color w:val="FF0000"/>
          <w:sz w:val="72"/>
          <w:szCs w:val="72"/>
        </w:rPr>
      </w:pPr>
      <w:r>
        <w:rPr>
          <w:rFonts w:ascii="宋体" w:hAnsi="宋体" w:hint="eastAsia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5262245</wp:posOffset>
                </wp:positionH>
                <wp:positionV relativeFrom="paragraph">
                  <wp:posOffset>-691515</wp:posOffset>
                </wp:positionV>
                <wp:extent cx="924560" cy="1875790"/>
                <wp:effectExtent l="561975" t="4445" r="18415" b="272415"/>
                <wp:wrapNone/>
                <wp:docPr id="1" name="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1875790"/>
                        </a:xfrm>
                        <a:prstGeom prst="wedgeRectCallout">
                          <a:avLst>
                            <a:gd name="adj1" fmla="val -108685"/>
                            <a:gd name="adj2" fmla="val 6257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4758EC" w:rsidRDefault="000A12AB">
                            <w:pPr>
                              <w:rPr>
                                <w:rFonts w:ascii="宋体" w:hAnsi="宋体"/>
                                <w:color w:val="00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决议编号：由三段阿拉伯数组组成。</w:t>
                            </w:r>
                          </w:p>
                          <w:p w:rsidR="004758EC" w:rsidRDefault="000A12AB">
                            <w:pPr>
                              <w:rPr>
                                <w:rFonts w:ascii="宋体" w:hAnsi="宋体"/>
                                <w:color w:val="00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例如：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4758EC" w:rsidRDefault="000A12AB">
                            <w:pPr>
                              <w:rPr>
                                <w:rFonts w:ascii="宋体" w:hAnsi="宋体"/>
                                <w:color w:val="00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代表第一届学位评定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分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委员会——第一次会议——第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hAnsi="宋体" w:hint="eastAsia"/>
                                <w:color w:val="0000FF"/>
                                <w:sz w:val="18"/>
                                <w:szCs w:val="18"/>
                              </w:rPr>
                              <w:t>号决议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1" o:spid="_x0000_s1026" type="#_x0000_t61" style="position:absolute;left:0;text-align:left;margin-left:414.35pt;margin-top:-54.45pt;width:72.8pt;height:14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SRwIgIAAEAEAAAOAAAAZHJzL2Uyb0RvYy54bWysU8tuEzEU3SPxD5b3zUxGJE2jTLpoCBsE&#10;FaUf4PgxY+SXbCcz+QI+A8QK1qz5HMpvcO1M0xRYIMQsPNf29fG55/guLnut0I77IK2p8XhUYsQN&#10;tUyapsa3b9dnM4xCJIYRZQ2v8Z4HfLl8+mTRuTmvbGsV4x4BiAnzztW4jdHNiyLQlmsSRtZxA5vC&#10;ek0iTH1TME86QNeqqMpyWnTWM+ct5SHA6uqwiZcZXwhO42shAo9I1Ri4xTz6PG7SWCwXZN544lpJ&#10;BxrkH1hoIg1ceoRakUjQ1svfoLSk3gYr4ohaXVghJOW5BqhmXP5SzU1LHM+1gDjBHWUK/w+Wvtpd&#10;eyQZeIeRIRos+vHhy/dvn+4+vr/7+hmNk0KdC3NIvHHXfpgFCFO5vfA6/aEQ1GdV90dVeR8RhcWL&#10;6tlkCtpT2BrPzifnF1n24uG08yG+4FajFNS446zhb8C6K6KU3cYsLNm9DDErzAaehL0DzkIrMGxH&#10;FDobl7PpbDJYepJVnWZNKyCQcuD+AROiewbpgmCVZGupVJ74ZnOlPIILarzO33D4UZoyqINKJ9UE&#10;6iTwjoUiEULtQNlgmlzCoxPhFLjM35+AE7EVCe2BQEY4FKhl5D6/3pYT9twwFPcO3DPQZjiR0Zxh&#10;pDh0ZYpyZiRS/U0mCKIMKJR8Pzidothv+sH+jWV7eDZb52XTgmP5leR0eKZZ2qGlUh+czjPoQ+Mv&#10;fwIAAP//AwBQSwMEFAAGAAgAAAAhANmyjc7hAAAADAEAAA8AAABkcnMvZG93bnJldi54bWxMj8FO&#10;wzAMQO9I/ENkJG5bssG2tDSdEALBxAGt4wPSxrRlTVI12Vr4eswJjpafnp+z7WQ7dsYhtN4pWMwF&#10;MHSVN62rFbwfnmYSWIjaGd15hwq+MMA2v7zIdGr86PZ4LmLNSOJCqhU0MfYp56Fq0Oow9z062n34&#10;wepI41BzM+iR5LbjSyHW3OrW0YVG9/jQYHUsTlaB7KeXt2R3/C7G1avQZcTnz0dU6vpqur8DFnGK&#10;fzD85lM65NRU+pMzgXXkWMoNoQpmCyETYIQkm9sbYCWxcr0Cnmf8/xP5DwAAAP//AwBQSwECLQAU&#10;AAYACAAAACEAtoM4kv4AAADhAQAAEwAAAAAAAAAAAAAAAAAAAAAAW0NvbnRlbnRfVHlwZXNdLnht&#10;bFBLAQItABQABgAIAAAAIQA4/SH/1gAAAJQBAAALAAAAAAAAAAAAAAAAAC8BAABfcmVscy8ucmVs&#10;c1BLAQItABQABgAIAAAAIQAkNSRwIgIAAEAEAAAOAAAAAAAAAAAAAAAAAC4CAABkcnMvZTJvRG9j&#10;LnhtbFBLAQItABQABgAIAAAAIQDZso3O4QAAAAwBAAAPAAAAAAAAAAAAAAAAAHwEAABkcnMvZG93&#10;bnJldi54bWxQSwUGAAAAAAQABADzAAAAigUAAAAA&#10;" adj="-12676,24317">
                <v:textbox>
                  <w:txbxContent>
                    <w:p w:rsidR="004758EC" w:rsidRDefault="000A12AB">
                      <w:pPr>
                        <w:rPr>
                          <w:rFonts w:ascii="宋体" w:hAnsi="宋体"/>
                          <w:color w:val="0000FF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决议编号：由三段阿拉伯数组组成。</w:t>
                      </w:r>
                    </w:p>
                    <w:p w:rsidR="004758EC" w:rsidRDefault="000A12AB">
                      <w:pPr>
                        <w:rPr>
                          <w:rFonts w:ascii="宋体" w:hAnsi="宋体"/>
                          <w:color w:val="0000FF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例如：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1</w:t>
                      </w:r>
                    </w:p>
                    <w:p w:rsidR="004758EC" w:rsidRDefault="000A12AB">
                      <w:pPr>
                        <w:rPr>
                          <w:rFonts w:ascii="宋体" w:hAnsi="宋体"/>
                          <w:color w:val="0000FF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代表第一届学位评定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分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委员会——第一次会议——第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hAnsi="宋体" w:hint="eastAsia"/>
                          <w:color w:val="0000FF"/>
                          <w:sz w:val="18"/>
                          <w:szCs w:val="18"/>
                        </w:rPr>
                        <w:t>号决议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eastAsia="华文楷体" w:hAnsi="华文楷体" w:hint="eastAsia"/>
          <w:b/>
          <w:bCs/>
          <w:color w:val="FF0000"/>
          <w:sz w:val="72"/>
          <w:szCs w:val="72"/>
        </w:rPr>
        <w:t>上海立信会计金融学院</w:t>
      </w:r>
    </w:p>
    <w:p w:rsidR="004758EC" w:rsidRDefault="000A12AB">
      <w:pPr>
        <w:pStyle w:val="a5"/>
        <w:ind w:left="0" w:right="0"/>
        <w:jc w:val="center"/>
        <w:rPr>
          <w:rFonts w:ascii="华文楷体" w:eastAsia="华文楷体" w:hAnsi="华文楷体"/>
          <w:b/>
          <w:bCs/>
          <w:color w:val="FF0000"/>
          <w:sz w:val="72"/>
          <w:szCs w:val="72"/>
        </w:rPr>
      </w:pPr>
      <w:r>
        <w:rPr>
          <w:rFonts w:ascii="华文楷体" w:eastAsia="华文楷体" w:hAnsi="华文楷体" w:hint="eastAsia"/>
          <w:b/>
          <w:bCs/>
          <w:color w:val="FF0000"/>
          <w:sz w:val="72"/>
          <w:szCs w:val="72"/>
        </w:rPr>
        <w:t>学位评定分委员会决议</w:t>
      </w:r>
    </w:p>
    <w:p w:rsidR="004758EC" w:rsidRDefault="000A12AB">
      <w:pPr>
        <w:pStyle w:val="a5"/>
        <w:ind w:left="0" w:right="23"/>
        <w:jc w:val="center"/>
        <w:rPr>
          <w:rFonts w:ascii="仿宋_GB2312" w:hAnsi="华文楷体"/>
        </w:rPr>
      </w:pPr>
      <w:r>
        <w:rPr>
          <w:rFonts w:ascii="仿宋_GB2312" w:hAnsi="华文楷体" w:hint="eastAsia"/>
        </w:rPr>
        <w:t xml:space="preserve">                             </w:t>
      </w:r>
      <w:r>
        <w:rPr>
          <w:rFonts w:ascii="仿宋_GB2312" w:hAnsi="华文楷体" w:hint="eastAsia"/>
        </w:rPr>
        <w:t>决议编号：</w:t>
      </w:r>
      <w:r>
        <w:rPr>
          <w:rFonts w:ascii="仿宋_GB2312" w:hAnsi="华文楷体" w:hint="eastAsia"/>
        </w:rPr>
        <w:t>1-1-1</w:t>
      </w:r>
    </w:p>
    <w:p w:rsidR="004758EC" w:rsidRDefault="000A12AB">
      <w:pPr>
        <w:pStyle w:val="a5"/>
        <w:spacing w:line="300" w:lineRule="exact"/>
        <w:ind w:left="0" w:right="23"/>
        <w:rPr>
          <w:rFonts w:eastAsia="黑体"/>
          <w:b/>
          <w:bCs/>
          <w:color w:val="FF0000"/>
        </w:rPr>
      </w:pPr>
      <w:r>
        <w:rPr>
          <w:rFonts w:eastAsia="黑体" w:hint="eastAsia"/>
          <w:b/>
          <w:bCs/>
          <w:color w:val="FF0000"/>
        </w:rPr>
        <w:t>—————————————————————————</w:t>
      </w:r>
      <w:bookmarkStart w:id="0" w:name="文件标题"/>
      <w:bookmarkEnd w:id="0"/>
    </w:p>
    <w:p w:rsidR="004758EC" w:rsidRDefault="000A12AB">
      <w:pPr>
        <w:spacing w:line="500" w:lineRule="exact"/>
        <w:jc w:val="center"/>
        <w:rPr>
          <w:rFonts w:ascii="宋体" w:hAnsi="宋体"/>
          <w:b/>
          <w:sz w:val="32"/>
          <w:szCs w:val="28"/>
        </w:rPr>
      </w:pPr>
      <w:r>
        <w:rPr>
          <w:rFonts w:ascii="宋体" w:hAnsi="宋体" w:hint="eastAsia"/>
          <w:b/>
          <w:sz w:val="32"/>
          <w:szCs w:val="28"/>
        </w:rPr>
        <w:t>上海立信会计金融学院</w:t>
      </w:r>
      <w:r>
        <w:rPr>
          <w:rFonts w:hint="eastAsia"/>
          <w:b/>
          <w:sz w:val="32"/>
          <w:u w:val="single"/>
        </w:rPr>
        <w:t xml:space="preserve">          </w:t>
      </w:r>
      <w:r>
        <w:rPr>
          <w:rFonts w:hint="eastAsia"/>
          <w:b/>
          <w:sz w:val="32"/>
        </w:rPr>
        <w:t>学院</w:t>
      </w:r>
    </w:p>
    <w:p w:rsidR="004758EC" w:rsidRDefault="000A12AB">
      <w:pPr>
        <w:jc w:val="center"/>
        <w:rPr>
          <w:b/>
          <w:sz w:val="28"/>
        </w:rPr>
      </w:pPr>
      <w:r>
        <w:rPr>
          <w:rFonts w:ascii="宋体" w:hAnsi="宋体" w:hint="eastAsia"/>
          <w:b/>
          <w:sz w:val="32"/>
          <w:szCs w:val="28"/>
        </w:rPr>
        <w:t>第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</w:rPr>
        <w:t>一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rFonts w:ascii="宋体" w:hAnsi="宋体" w:hint="eastAsia"/>
          <w:b/>
          <w:sz w:val="32"/>
          <w:szCs w:val="28"/>
        </w:rPr>
        <w:t>届学位评定分委员会第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</w:rPr>
        <w:t>一</w:t>
      </w:r>
      <w:r>
        <w:rPr>
          <w:rFonts w:hint="eastAsia"/>
          <w:b/>
          <w:sz w:val="32"/>
          <w:u w:val="single"/>
        </w:rPr>
        <w:t xml:space="preserve"> </w:t>
      </w:r>
      <w:r>
        <w:rPr>
          <w:rFonts w:ascii="宋体" w:hAnsi="宋体" w:hint="eastAsia"/>
          <w:b/>
          <w:sz w:val="32"/>
          <w:szCs w:val="28"/>
        </w:rPr>
        <w:t>次会议</w:t>
      </w:r>
      <w:r>
        <w:rPr>
          <w:rFonts w:hint="eastAsia"/>
          <w:b/>
          <w:sz w:val="28"/>
        </w:rPr>
        <w:t>第</w:t>
      </w:r>
      <w:r>
        <w:rPr>
          <w:rFonts w:hint="eastAsia"/>
          <w:b/>
          <w:sz w:val="32"/>
          <w:u w:val="single"/>
        </w:rPr>
        <w:t xml:space="preserve"> 1 </w:t>
      </w:r>
      <w:r>
        <w:rPr>
          <w:rFonts w:hint="eastAsia"/>
          <w:b/>
          <w:sz w:val="28"/>
        </w:rPr>
        <w:t>号决议</w:t>
      </w:r>
    </w:p>
    <w:p w:rsidR="004758EC" w:rsidRDefault="000A12AB">
      <w:pPr>
        <w:ind w:firstLineChars="200" w:firstLine="560"/>
        <w:rPr>
          <w:sz w:val="28"/>
        </w:rPr>
      </w:pPr>
      <w:r>
        <w:rPr>
          <w:rFonts w:hint="eastAsia"/>
          <w:sz w:val="28"/>
        </w:rPr>
        <w:t>上海立信会计金融学院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学院第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届学位评定分委员会第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>次会议于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日召开，会议应到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人，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实到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人，请假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人。会议由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学院学位评定分委员会主席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>主持，</w:t>
      </w:r>
      <w:r>
        <w:rPr>
          <w:rFonts w:asciiTheme="minorEastAsia" w:hAnsiTheme="minorEastAsia" w:cstheme="minorEastAsia" w:hint="eastAsia"/>
          <w:sz w:val="28"/>
          <w:szCs w:val="28"/>
        </w:rPr>
        <w:t>会议审议</w:t>
      </w:r>
      <w:r>
        <w:rPr>
          <w:rFonts w:hint="eastAsia"/>
          <w:sz w:val="28"/>
        </w:rPr>
        <w:t>了</w:t>
      </w:r>
      <w:r>
        <w:rPr>
          <w:rFonts w:hint="eastAsia"/>
          <w:sz w:val="28"/>
        </w:rPr>
        <w:t>XXXX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XX</w:t>
      </w:r>
      <w:r>
        <w:rPr>
          <w:rFonts w:hint="eastAsia"/>
          <w:sz w:val="28"/>
        </w:rPr>
        <w:t>月批次学位审核</w:t>
      </w:r>
      <w:r>
        <w:rPr>
          <w:rFonts w:hint="eastAsia"/>
          <w:sz w:val="28"/>
        </w:rPr>
        <w:t>的</w:t>
      </w:r>
      <w:r>
        <w:rPr>
          <w:rFonts w:hint="eastAsia"/>
          <w:sz w:val="28"/>
        </w:rPr>
        <w:t>情况。</w:t>
      </w:r>
    </w:p>
    <w:p w:rsidR="004758EC" w:rsidRDefault="000A12AB">
      <w:pPr>
        <w:ind w:firstLineChars="100" w:firstLine="280"/>
        <w:rPr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会议根据《上海立信会计金融学院全日制普通本科学生学士学位授予工作细则》（立信会计金融学位〔</w:t>
      </w:r>
      <w:r>
        <w:rPr>
          <w:rFonts w:hint="eastAsia"/>
          <w:sz w:val="28"/>
        </w:rPr>
        <w:t>2021</w:t>
      </w:r>
      <w:r>
        <w:rPr>
          <w:rFonts w:hint="eastAsia"/>
          <w:sz w:val="28"/>
        </w:rPr>
        <w:t>〕</w:t>
      </w:r>
      <w:r>
        <w:rPr>
          <w:rFonts w:hint="eastAsia"/>
          <w:sz w:val="28"/>
        </w:rPr>
        <w:t>16</w:t>
      </w:r>
      <w:r>
        <w:rPr>
          <w:rFonts w:hint="eastAsia"/>
          <w:sz w:val="28"/>
        </w:rPr>
        <w:t>号）</w:t>
      </w:r>
      <w:r>
        <w:rPr>
          <w:rFonts w:hint="eastAsia"/>
          <w:sz w:val="28"/>
        </w:rPr>
        <w:t>，</w:t>
      </w:r>
      <w:r>
        <w:rPr>
          <w:rFonts w:hint="eastAsia"/>
          <w:sz w:val="28"/>
        </w:rPr>
        <w:t>对</w:t>
      </w:r>
      <w:r>
        <w:rPr>
          <w:rFonts w:hint="eastAsia"/>
          <w:sz w:val="28"/>
        </w:rPr>
        <w:t>XXXX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XX</w:t>
      </w:r>
      <w:r>
        <w:rPr>
          <w:rFonts w:hint="eastAsia"/>
          <w:sz w:val="28"/>
        </w:rPr>
        <w:t>月批次学位审核</w:t>
      </w:r>
      <w:r>
        <w:rPr>
          <w:rFonts w:hint="eastAsia"/>
          <w:sz w:val="28"/>
        </w:rPr>
        <w:t>的</w:t>
      </w:r>
      <w:r>
        <w:rPr>
          <w:rFonts w:hint="eastAsia"/>
          <w:sz w:val="28"/>
        </w:rPr>
        <w:t>情况进行了审议，以无记名投票方式表决，同意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票、不同意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票，同意票数超过应到委员半数，形成如下决议：</w:t>
      </w:r>
    </w:p>
    <w:p w:rsidR="004758EC" w:rsidRDefault="000A12AB">
      <w:pPr>
        <w:pStyle w:val="af"/>
        <w:spacing w:line="360" w:lineRule="auto"/>
        <w:ind w:left="220" w:firstLineChars="0" w:firstLine="0"/>
        <w:rPr>
          <w:rFonts w:asciiTheme="minorEastAsia" w:hAnsiTheme="minorEastAsia" w:cstheme="minorEastAsia"/>
          <w:b/>
          <w:sz w:val="24"/>
          <w:szCs w:val="24"/>
        </w:rPr>
      </w:pPr>
      <w:bookmarkStart w:id="1" w:name="OLE_LINK91"/>
      <w:bookmarkStart w:id="2" w:name="OLE_LINK101"/>
      <w:bookmarkEnd w:id="1"/>
      <w:bookmarkEnd w:id="2"/>
      <w:r>
        <w:rPr>
          <w:rFonts w:asciiTheme="minorEastAsia" w:hAnsiTheme="minorEastAsia" w:cstheme="minorEastAsia" w:hint="eastAsia"/>
          <w:b/>
          <w:sz w:val="24"/>
          <w:szCs w:val="24"/>
        </w:rPr>
        <w:t>一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、建议</w:t>
      </w:r>
      <w:r>
        <w:rPr>
          <w:rFonts w:asciiTheme="minorEastAsia" w:hAnsiTheme="minorEastAsia" w:cstheme="minorEastAsia" w:hint="eastAsia"/>
          <w:b/>
          <w:sz w:val="24"/>
          <w:szCs w:val="24"/>
        </w:rPr>
        <w:t>授予本科学士学位共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个，其中</w:t>
      </w:r>
      <w:bookmarkStart w:id="3" w:name="_GoBack"/>
      <w:bookmarkEnd w:id="3"/>
    </w:p>
    <w:p w:rsidR="004758EC" w:rsidRDefault="000A12AB">
      <w:pPr>
        <w:pStyle w:val="af"/>
        <w:numPr>
          <w:ilvl w:val="0"/>
          <w:numId w:val="1"/>
        </w:numPr>
        <w:ind w:left="992" w:firstLineChars="0" w:hanging="357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XXXX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届应届本科生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名</w:t>
      </w:r>
      <w:r>
        <w:rPr>
          <w:rFonts w:asciiTheme="minorEastAsia" w:hAnsiTheme="minorEastAsia" w:cstheme="minorEastAsia" w:hint="eastAsia"/>
          <w:b/>
          <w:sz w:val="24"/>
          <w:szCs w:val="24"/>
        </w:rPr>
        <w:t>: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建议</w:t>
      </w:r>
      <w:r>
        <w:rPr>
          <w:rFonts w:asciiTheme="minorEastAsia" w:hAnsiTheme="minorEastAsia" w:cstheme="minorEastAsia" w:hint="eastAsia"/>
          <w:sz w:val="24"/>
          <w:szCs w:val="24"/>
        </w:rPr>
        <w:t>授予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等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名毕业生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学学士学位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4758EC" w:rsidRDefault="000A12AB">
      <w:pPr>
        <w:pStyle w:val="af"/>
        <w:numPr>
          <w:ilvl w:val="0"/>
          <w:numId w:val="1"/>
        </w:numPr>
        <w:ind w:left="992" w:firstLineChars="0" w:hanging="357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延期本科生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名：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建议</w:t>
      </w:r>
      <w:r>
        <w:rPr>
          <w:rFonts w:asciiTheme="minorEastAsia" w:hAnsiTheme="minorEastAsia" w:cstheme="minorEastAsia" w:hint="eastAsia"/>
          <w:sz w:val="24"/>
          <w:szCs w:val="24"/>
        </w:rPr>
        <w:t>授予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等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名毕业生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学学士学位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4758EC" w:rsidRDefault="000A12AB">
      <w:pPr>
        <w:pStyle w:val="af"/>
        <w:numPr>
          <w:ilvl w:val="0"/>
          <w:numId w:val="1"/>
        </w:numPr>
        <w:ind w:left="992" w:firstLineChars="0" w:hanging="357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结业转毕业本科生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名：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建议</w:t>
      </w:r>
      <w:r>
        <w:rPr>
          <w:rFonts w:asciiTheme="minorEastAsia" w:hAnsiTheme="minorEastAsia" w:cstheme="minorEastAsia" w:hint="eastAsia"/>
          <w:sz w:val="24"/>
          <w:szCs w:val="24"/>
        </w:rPr>
        <w:t>授予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等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名毕业生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学学士学位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4758EC" w:rsidRDefault="000A12AB">
      <w:pPr>
        <w:pStyle w:val="af"/>
        <w:numPr>
          <w:ilvl w:val="0"/>
          <w:numId w:val="1"/>
        </w:numPr>
        <w:ind w:left="992" w:firstLineChars="0" w:hanging="357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往届毕业本科生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名：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建议</w:t>
      </w:r>
      <w:r>
        <w:rPr>
          <w:rFonts w:asciiTheme="minorEastAsia" w:hAnsiTheme="minorEastAsia" w:cstheme="minorEastAsia" w:hint="eastAsia"/>
          <w:sz w:val="24"/>
          <w:szCs w:val="24"/>
        </w:rPr>
        <w:t>授予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等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名毕业生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学学士学位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…</w:t>
      </w:r>
    </w:p>
    <w:p w:rsidR="004758EC" w:rsidRDefault="000A12AB">
      <w:pPr>
        <w:pStyle w:val="af"/>
        <w:ind w:firstLineChars="266" w:firstLine="641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5.</w:t>
      </w:r>
      <w:r>
        <w:rPr>
          <w:rFonts w:asciiTheme="minorEastAsia" w:hAnsiTheme="minorEastAsia" w:cstheme="minorEastAsia" w:hint="eastAsia"/>
          <w:b/>
          <w:sz w:val="24"/>
          <w:szCs w:val="24"/>
        </w:rPr>
        <w:t>第二学士学位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名：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建议</w:t>
      </w:r>
      <w:r>
        <w:rPr>
          <w:rFonts w:asciiTheme="minorEastAsia" w:hAnsiTheme="minorEastAsia" w:cstheme="minorEastAsia" w:hint="eastAsia"/>
          <w:sz w:val="24"/>
          <w:szCs w:val="24"/>
        </w:rPr>
        <w:t>授予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等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名毕业生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学学士学位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4758EC" w:rsidRDefault="000A12AB">
      <w:pPr>
        <w:spacing w:line="380" w:lineRule="exact"/>
        <w:ind w:leftChars="304" w:left="638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6.</w:t>
      </w:r>
      <w:r>
        <w:rPr>
          <w:rFonts w:asciiTheme="minorEastAsia" w:hAnsiTheme="minorEastAsia" w:cstheme="minorEastAsia" w:hint="eastAsia"/>
          <w:b/>
          <w:sz w:val="24"/>
          <w:szCs w:val="24"/>
        </w:rPr>
        <w:t>辅修学士学位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名：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建议</w:t>
      </w:r>
      <w:r>
        <w:rPr>
          <w:rFonts w:asciiTheme="minorEastAsia" w:hAnsiTheme="minorEastAsia" w:cstheme="minorEastAsia" w:hint="eastAsia"/>
          <w:sz w:val="24"/>
          <w:szCs w:val="24"/>
        </w:rPr>
        <w:t>授予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等</w:t>
      </w:r>
      <w:r>
        <w:rPr>
          <w:rFonts w:asciiTheme="minorEastAsia" w:hAnsiTheme="minorEastAsia" w:cstheme="minorEastAsia" w:hint="eastAsia"/>
          <w:sz w:val="24"/>
          <w:szCs w:val="24"/>
        </w:rPr>
        <w:t>XXX</w:t>
      </w:r>
      <w:r>
        <w:rPr>
          <w:rFonts w:asciiTheme="minorEastAsia" w:hAnsiTheme="minorEastAsia" w:cstheme="minorEastAsia" w:hint="eastAsia"/>
          <w:sz w:val="24"/>
          <w:szCs w:val="24"/>
        </w:rPr>
        <w:t>名毕业生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学学士学位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4758EC" w:rsidRDefault="000A12AB">
      <w:pPr>
        <w:pStyle w:val="af"/>
        <w:spacing w:line="360" w:lineRule="auto"/>
        <w:ind w:left="220" w:firstLineChars="0" w:firstLine="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二、建议不授予</w:t>
      </w:r>
      <w:r>
        <w:rPr>
          <w:rFonts w:asciiTheme="minorEastAsia" w:hAnsiTheme="minorEastAsia" w:cstheme="minorEastAsia" w:hint="eastAsia"/>
          <w:b/>
          <w:sz w:val="24"/>
          <w:szCs w:val="24"/>
        </w:rPr>
        <w:t>本科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学士学位</w:t>
      </w:r>
      <w:r>
        <w:rPr>
          <w:rFonts w:asciiTheme="minorEastAsia" w:hAnsiTheme="minorEastAsia" w:cstheme="minorEastAsia" w:hint="eastAsia"/>
          <w:b/>
          <w:sz w:val="24"/>
          <w:szCs w:val="24"/>
        </w:rPr>
        <w:t>共</w:t>
      </w: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    </w:t>
      </w:r>
      <w:r>
        <w:rPr>
          <w:rFonts w:asciiTheme="minorEastAsia" w:hAnsiTheme="minorEastAsia" w:cstheme="minorEastAsia" w:hint="eastAsia"/>
          <w:b/>
          <w:sz w:val="24"/>
          <w:szCs w:val="24"/>
        </w:rPr>
        <w:t>个，其中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因在校期间受过留校察看及以上处分的原因，建议不授予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名学生学士学位</w:t>
      </w:r>
    </w:p>
    <w:p w:rsidR="004758EC" w:rsidRDefault="000A12AB">
      <w:pPr>
        <w:spacing w:line="380" w:lineRule="exact"/>
        <w:ind w:leftChars="472" w:left="991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因超过学校规定学习年限的毕业生或结业生的原因，建议不授予</w:t>
      </w:r>
      <w:r>
        <w:rPr>
          <w:rFonts w:asciiTheme="minorEastAsia" w:hAnsiTheme="minorEastAsia" w:cstheme="minorEastAsia" w:hint="eastAsia"/>
          <w:sz w:val="24"/>
          <w:szCs w:val="24"/>
        </w:rPr>
        <w:t>XX</w:t>
      </w:r>
      <w:r>
        <w:rPr>
          <w:rFonts w:asciiTheme="minorEastAsia" w:hAnsiTheme="minorEastAsia" w:cstheme="minorEastAsia" w:hint="eastAsia"/>
          <w:sz w:val="24"/>
          <w:szCs w:val="24"/>
        </w:rPr>
        <w:t>名学生学士学位</w:t>
      </w:r>
    </w:p>
    <w:p w:rsidR="004758EC" w:rsidRDefault="004758EC">
      <w:pPr>
        <w:rPr>
          <w:sz w:val="28"/>
        </w:rPr>
      </w:pPr>
    </w:p>
    <w:p w:rsidR="004758EC" w:rsidRDefault="000A12AB">
      <w:pPr>
        <w:ind w:firstLineChars="200" w:firstLine="560"/>
        <w:rPr>
          <w:sz w:val="28"/>
        </w:rPr>
      </w:pPr>
      <w:r>
        <w:rPr>
          <w:rFonts w:hint="eastAsia"/>
          <w:sz w:val="28"/>
        </w:rPr>
        <w:t>特此决议。</w:t>
      </w:r>
    </w:p>
    <w:p w:rsidR="004758EC" w:rsidRDefault="004758EC">
      <w:pPr>
        <w:ind w:firstLineChars="200" w:firstLine="560"/>
        <w:rPr>
          <w:sz w:val="28"/>
        </w:rPr>
      </w:pPr>
    </w:p>
    <w:p w:rsidR="004758EC" w:rsidRDefault="000A12AB">
      <w:pPr>
        <w:ind w:right="420" w:firstLineChars="950" w:firstLine="2660"/>
        <w:rPr>
          <w:sz w:val="28"/>
        </w:rPr>
      </w:pPr>
      <w:r>
        <w:rPr>
          <w:rFonts w:hint="eastAsia"/>
          <w:sz w:val="28"/>
        </w:rPr>
        <w:t>学位评定分委员会主席（签章）：</w:t>
      </w:r>
    </w:p>
    <w:p w:rsidR="004758EC" w:rsidRDefault="000A12AB">
      <w:pPr>
        <w:ind w:right="420" w:firstLineChars="1050" w:firstLine="2940"/>
        <w:rPr>
          <w:sz w:val="28"/>
        </w:rPr>
      </w:pPr>
      <w:r>
        <w:rPr>
          <w:rFonts w:hint="eastAsia"/>
          <w:sz w:val="28"/>
        </w:rPr>
        <w:t>学位评定分委员会（盖章）</w:t>
      </w:r>
    </w:p>
    <w:p w:rsidR="004758EC" w:rsidRDefault="000A12AB">
      <w:pPr>
        <w:wordWrap w:val="0"/>
        <w:ind w:right="105" w:firstLineChars="1800" w:firstLine="5040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sectPr w:rsidR="004758EC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9170FB"/>
    <w:multiLevelType w:val="multilevel"/>
    <w:tmpl w:val="729170FB"/>
    <w:lvl w:ilvl="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85" w:hanging="420"/>
      </w:pPr>
    </w:lvl>
    <w:lvl w:ilvl="2">
      <w:start w:val="1"/>
      <w:numFmt w:val="lowerRoman"/>
      <w:lvlText w:val="%3."/>
      <w:lvlJc w:val="right"/>
      <w:pPr>
        <w:ind w:left="2405" w:hanging="420"/>
      </w:pPr>
    </w:lvl>
    <w:lvl w:ilvl="3">
      <w:start w:val="1"/>
      <w:numFmt w:val="decimal"/>
      <w:lvlText w:val="%4."/>
      <w:lvlJc w:val="left"/>
      <w:pPr>
        <w:ind w:left="2825" w:hanging="420"/>
      </w:pPr>
    </w:lvl>
    <w:lvl w:ilvl="4">
      <w:start w:val="1"/>
      <w:numFmt w:val="lowerLetter"/>
      <w:lvlText w:val="%5)"/>
      <w:lvlJc w:val="left"/>
      <w:pPr>
        <w:ind w:left="3245" w:hanging="420"/>
      </w:pPr>
    </w:lvl>
    <w:lvl w:ilvl="5">
      <w:start w:val="1"/>
      <w:numFmt w:val="lowerRoman"/>
      <w:lvlText w:val="%6."/>
      <w:lvlJc w:val="right"/>
      <w:pPr>
        <w:ind w:left="3665" w:hanging="420"/>
      </w:pPr>
    </w:lvl>
    <w:lvl w:ilvl="6">
      <w:start w:val="1"/>
      <w:numFmt w:val="decimal"/>
      <w:lvlText w:val="%7."/>
      <w:lvlJc w:val="left"/>
      <w:pPr>
        <w:ind w:left="4085" w:hanging="420"/>
      </w:pPr>
    </w:lvl>
    <w:lvl w:ilvl="7">
      <w:start w:val="1"/>
      <w:numFmt w:val="lowerLetter"/>
      <w:lvlText w:val="%8)"/>
      <w:lvlJc w:val="left"/>
      <w:pPr>
        <w:ind w:left="4505" w:hanging="420"/>
      </w:pPr>
    </w:lvl>
    <w:lvl w:ilvl="8">
      <w:start w:val="1"/>
      <w:numFmt w:val="lowerRoman"/>
      <w:lvlText w:val="%9."/>
      <w:lvlJc w:val="right"/>
      <w:pPr>
        <w:ind w:left="49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488"/>
    <w:rsid w:val="000064AE"/>
    <w:rsid w:val="00093A14"/>
    <w:rsid w:val="000940CB"/>
    <w:rsid w:val="000A12AB"/>
    <w:rsid w:val="000F6BC0"/>
    <w:rsid w:val="00102C72"/>
    <w:rsid w:val="001E0B13"/>
    <w:rsid w:val="002E5C57"/>
    <w:rsid w:val="002F2A1D"/>
    <w:rsid w:val="00312174"/>
    <w:rsid w:val="00396455"/>
    <w:rsid w:val="003E647D"/>
    <w:rsid w:val="004630B1"/>
    <w:rsid w:val="004758EC"/>
    <w:rsid w:val="004A638E"/>
    <w:rsid w:val="00532DE8"/>
    <w:rsid w:val="00554406"/>
    <w:rsid w:val="005608F7"/>
    <w:rsid w:val="005B5499"/>
    <w:rsid w:val="00665088"/>
    <w:rsid w:val="006656AD"/>
    <w:rsid w:val="00754488"/>
    <w:rsid w:val="00785F07"/>
    <w:rsid w:val="007E08EC"/>
    <w:rsid w:val="0085572A"/>
    <w:rsid w:val="008C47E0"/>
    <w:rsid w:val="0098322A"/>
    <w:rsid w:val="0098761D"/>
    <w:rsid w:val="00A95EFB"/>
    <w:rsid w:val="00AD3DB7"/>
    <w:rsid w:val="00AF0C9D"/>
    <w:rsid w:val="00B31C49"/>
    <w:rsid w:val="00B5571B"/>
    <w:rsid w:val="00B9062B"/>
    <w:rsid w:val="00BF7EB7"/>
    <w:rsid w:val="00C8098F"/>
    <w:rsid w:val="00CB7725"/>
    <w:rsid w:val="00CF1152"/>
    <w:rsid w:val="00CF433B"/>
    <w:rsid w:val="00DC39AF"/>
    <w:rsid w:val="00E25CEA"/>
    <w:rsid w:val="00E3205D"/>
    <w:rsid w:val="00E552A5"/>
    <w:rsid w:val="00E80A9A"/>
    <w:rsid w:val="00E95C3D"/>
    <w:rsid w:val="00EA533A"/>
    <w:rsid w:val="00ED3B0A"/>
    <w:rsid w:val="00EF659F"/>
    <w:rsid w:val="00F45770"/>
    <w:rsid w:val="00F51FFC"/>
    <w:rsid w:val="00F65550"/>
    <w:rsid w:val="00F87BCA"/>
    <w:rsid w:val="01F36EEE"/>
    <w:rsid w:val="02CB73D4"/>
    <w:rsid w:val="04E52AF0"/>
    <w:rsid w:val="08A90D2D"/>
    <w:rsid w:val="0B574F31"/>
    <w:rsid w:val="0D4234FE"/>
    <w:rsid w:val="0DCB5F1C"/>
    <w:rsid w:val="0F491D58"/>
    <w:rsid w:val="106B2A32"/>
    <w:rsid w:val="11502A84"/>
    <w:rsid w:val="12F46D38"/>
    <w:rsid w:val="13C65248"/>
    <w:rsid w:val="14124EAC"/>
    <w:rsid w:val="14854106"/>
    <w:rsid w:val="168A3FD1"/>
    <w:rsid w:val="1A7373D9"/>
    <w:rsid w:val="1DE001A4"/>
    <w:rsid w:val="1EFB52BB"/>
    <w:rsid w:val="21AE2294"/>
    <w:rsid w:val="22D81026"/>
    <w:rsid w:val="22EE515E"/>
    <w:rsid w:val="24A05CB6"/>
    <w:rsid w:val="24E0742D"/>
    <w:rsid w:val="272A2F13"/>
    <w:rsid w:val="27AC5C06"/>
    <w:rsid w:val="2A645004"/>
    <w:rsid w:val="398E470A"/>
    <w:rsid w:val="3A070569"/>
    <w:rsid w:val="3A4E5325"/>
    <w:rsid w:val="3B2649B9"/>
    <w:rsid w:val="3F797807"/>
    <w:rsid w:val="403F6B8B"/>
    <w:rsid w:val="45091603"/>
    <w:rsid w:val="468C6A00"/>
    <w:rsid w:val="4B9E280F"/>
    <w:rsid w:val="4D567E64"/>
    <w:rsid w:val="4D8055A1"/>
    <w:rsid w:val="4EAB1C6B"/>
    <w:rsid w:val="4F5424B7"/>
    <w:rsid w:val="4FFF5400"/>
    <w:rsid w:val="50EC7A71"/>
    <w:rsid w:val="52D9172E"/>
    <w:rsid w:val="530124C9"/>
    <w:rsid w:val="53D8739D"/>
    <w:rsid w:val="57A62809"/>
    <w:rsid w:val="58E14F46"/>
    <w:rsid w:val="597B357E"/>
    <w:rsid w:val="613E5B8B"/>
    <w:rsid w:val="61D907D6"/>
    <w:rsid w:val="64337E72"/>
    <w:rsid w:val="68BF2EED"/>
    <w:rsid w:val="68FB0098"/>
    <w:rsid w:val="6D10089C"/>
    <w:rsid w:val="73103697"/>
    <w:rsid w:val="73CA68AB"/>
    <w:rsid w:val="762740F1"/>
    <w:rsid w:val="76A741E9"/>
    <w:rsid w:val="77DC13EC"/>
    <w:rsid w:val="7E5F142B"/>
    <w:rsid w:val="7F75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C6D879E-E40B-4A4C-9443-1030D11F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lock Text"/>
    <w:basedOn w:val="a"/>
    <w:qFormat/>
    <w:pPr>
      <w:ind w:left="70" w:right="-719"/>
    </w:pPr>
    <w:rPr>
      <w:rFonts w:ascii="Times New Roman" w:eastAsia="仿宋_GB2312" w:hAnsi="Times New Roman" w:cs="Times New Roman"/>
      <w:sz w:val="32"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  <w:style w:type="character" w:customStyle="1" w:styleId="ab">
    <w:name w:val="页眉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705</Characters>
  <Application>Microsoft Office Word</Application>
  <DocSecurity>0</DocSecurity>
  <Lines>5</Lines>
  <Paragraphs>1</Paragraphs>
  <ScaleCrop>false</ScaleCrop>
  <Company>微软中国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tttt</cp:lastModifiedBy>
  <cp:revision>10</cp:revision>
  <cp:lastPrinted>2021-06-15T08:09:00Z</cp:lastPrinted>
  <dcterms:created xsi:type="dcterms:W3CDTF">2019-11-02T08:46:00Z</dcterms:created>
  <dcterms:modified xsi:type="dcterms:W3CDTF">2022-04-01T02:51:00Z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E07667E37F874FAAAB906F61AC7E076A</vt:lpwstr>
  </property>
</Properties>
</file>