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right="0"/>
        <w:jc w:val="center"/>
        <w:rPr>
          <w:rFonts w:ascii="华文楷体" w:hAnsi="华文楷体" w:eastAsia="华文楷体"/>
          <w:b/>
          <w:bCs/>
          <w:color w:val="FF0000"/>
          <w:sz w:val="72"/>
          <w:szCs w:val="72"/>
        </w:rPr>
      </w:pPr>
      <w:r>
        <w:rPr>
          <w:rFonts w:hint="eastAsia" w:ascii="宋体" w:hAnsi="宋体"/>
          <w:b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5262245</wp:posOffset>
                </wp:positionH>
                <wp:positionV relativeFrom="paragraph">
                  <wp:posOffset>-691515</wp:posOffset>
                </wp:positionV>
                <wp:extent cx="924560" cy="1875790"/>
                <wp:effectExtent l="561975" t="4445" r="18415" b="272415"/>
                <wp:wrapNone/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1875790"/>
                        </a:xfrm>
                        <a:prstGeom prst="wedgeRectCallout">
                          <a:avLst>
                            <a:gd name="adj1" fmla="val -108685"/>
                            <a:gd name="adj2" fmla="val 6257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color w:val="00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FF"/>
                                <w:sz w:val="18"/>
                                <w:szCs w:val="18"/>
                              </w:rPr>
                              <w:t>决议编号：由三段阿拉伯数组组成。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color w:val="00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FF"/>
                                <w:sz w:val="18"/>
                                <w:szCs w:val="18"/>
                              </w:rPr>
                              <w:t>例如：1—1—1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color w:val="00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FF"/>
                                <w:sz w:val="18"/>
                                <w:szCs w:val="18"/>
                              </w:rPr>
                              <w:t>代表第一届学位评定分委员会——第一次会议——第1号决议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14.35pt;margin-top:-54.45pt;height:147.7pt;width:72.8pt;z-index:251659264;mso-width-relative:page;mso-height-relative:page;" fillcolor="#FFFFFF" filled="t" stroked="t" coordsize="21600,21600" o:gfxdata="UEsDBAoAAAAAAIdO4kAAAAAAAAAAAAAAAAAEAAAAZHJzL1BLAwQUAAAACACHTuJAr7Dz79kAAAAM&#10;AQAADwAAAGRycy9kb3ducmV2LnhtbE2PwU7DMAxA70j8Q2QkblvSwba0a7oDAgHigCh8QNp4bVmT&#10;VE22Fr4ec4Kj5afn53w/256dcQyddwqSpQCGrvamc42Cj/eHhQQWonZG996hgi8MsC8uL3KdGT+5&#10;NzyXsWEkcSHTCtoYh4zzULdodVj6AR3tDn60OtI4NtyMeiK57flKiA23unN0odUD3rVYH8uTVSCH&#10;+ek1fT5+l9P6Regq4uPnPSp1fZWIHbCIc/yD4Tef0qGgpsqfnAmsJ8dKbglVsEiETIERkm5vb4BV&#10;xMrNGniR8/9PFD9QSwMEFAAAAAgAh07iQDYRo6xcAgAAzwQAAA4AAABkcnMvZTJvRG9jLnhtbK1U&#10;zXLTMBC+M8M7aHRvnWRImmbq9NBQLgwwFB5AsWRbjP6QlDjhBXgMGE5w5szjUF6DT7Jp08KhB3yw&#10;V9Lq2/2+3fXZ+U4rshU+SGtKOj4eUSJMZbk0TUnfvrk8mlMSIjOcKWtESfci0PPl40dnnVuIiW2t&#10;4sITgJiw6FxJ2xjdoihC1QrNwrF1wuCwtl6ziKVvCu5ZB3StisloNCs667nzthIhYHfVH9IB0T8E&#10;0Na1rMTKVhstTOxRvVAsglJopQt0mbOta1HFl3UdRCSqpGAa8xtBYK/Tu1iesUXjmWtlNaTAHpLC&#10;PU6aSYOgN1ArFhnZePkXlJaVt8HW8biyuuiJZEXAYjy6p81Vy5zIXCB1cDeih/8HW73YvvJEcnQC&#10;JYZpFPzXp28/f3y5/vzx+vtXMk4KdS4s4HjlXvlhFWAmurva6/QFEbLLqu5vVBW7SCpsnk6eTGfQ&#10;u8LReH4yPTnNshe3t50P8ZmwmiSjpJ3gjXiN0l0wpewmZmHZ9nmIWWE+5Mn4O+Rca4WCbZkiR+PR&#10;fDafDiU98Joces0mSCD5IP6ACetPBilAsEryS6lUXvhmfaE8QYCSXuZnuHzHTRnSgel0MgVPhqmo&#10;0Y0wtYOywTSZwp0b4RB4lJ9/AafEViy0fQIZoSeoZRQ+d28rGH9qOIl7h+oZDC1NyWjBKVECM56s&#10;7BmZVA/xhCDKJPYiTxCET3qlLujrnqy4W++wm8y15Xs0Ef4pKF5r/QfEx0SB+PsN88iGmQrbJYUi&#10;vXkR+xHcOC+bFrdym+UI6PNcm2Em0yAdrnMet/+h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v&#10;sPPv2QAAAAwBAAAPAAAAAAAAAAEAIAAAACIAAABkcnMvZG93bnJldi54bWxQSwECFAAUAAAACACH&#10;TuJANhGjrFwCAADPBAAADgAAAAAAAAABACAAAAAoAQAAZHJzL2Uyb0RvYy54bWxQSwUGAAAAAAYA&#10;BgBZAQAA9gUAAAAA&#10;" adj="-12676,24317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color w:val="0000FF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0000FF"/>
                          <w:sz w:val="18"/>
                          <w:szCs w:val="18"/>
                        </w:rPr>
                        <w:t>决议编号：由三段阿拉伯数组组成。</w:t>
                      </w:r>
                    </w:p>
                    <w:p>
                      <w:pPr>
                        <w:rPr>
                          <w:rFonts w:ascii="宋体" w:hAnsi="宋体"/>
                          <w:color w:val="0000FF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0000FF"/>
                          <w:sz w:val="18"/>
                          <w:szCs w:val="18"/>
                        </w:rPr>
                        <w:t>例如：1—1—1</w:t>
                      </w:r>
                    </w:p>
                    <w:p>
                      <w:pPr>
                        <w:rPr>
                          <w:rFonts w:ascii="宋体" w:hAnsi="宋体"/>
                          <w:color w:val="0000FF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0000FF"/>
                          <w:sz w:val="18"/>
                          <w:szCs w:val="18"/>
                        </w:rPr>
                        <w:t>代表第一届学位评定分委员会——第一次会议——第1号决议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楷体" w:hAnsi="华文楷体" w:eastAsia="华文楷体"/>
          <w:b/>
          <w:bCs/>
          <w:color w:val="FF0000"/>
          <w:sz w:val="72"/>
          <w:szCs w:val="72"/>
        </w:rPr>
        <w:t>上海立信会计金融学院</w:t>
      </w:r>
    </w:p>
    <w:p>
      <w:pPr>
        <w:pStyle w:val="2"/>
        <w:ind w:left="0" w:right="0"/>
        <w:jc w:val="center"/>
        <w:rPr>
          <w:rFonts w:ascii="华文楷体" w:hAnsi="华文楷体" w:eastAsia="华文楷体"/>
          <w:b/>
          <w:bCs/>
          <w:color w:val="FF0000"/>
          <w:sz w:val="72"/>
          <w:szCs w:val="72"/>
        </w:rPr>
      </w:pPr>
      <w:r>
        <w:rPr>
          <w:rFonts w:hint="eastAsia" w:ascii="华文楷体" w:hAnsi="华文楷体" w:eastAsia="华文楷体"/>
          <w:b/>
          <w:bCs/>
          <w:color w:val="FF0000"/>
          <w:sz w:val="72"/>
          <w:szCs w:val="72"/>
        </w:rPr>
        <w:t>学位评定分委员会决议</w:t>
      </w:r>
    </w:p>
    <w:p>
      <w:pPr>
        <w:pStyle w:val="2"/>
        <w:ind w:left="0" w:right="23"/>
        <w:jc w:val="center"/>
        <w:rPr>
          <w:rFonts w:ascii="仿宋_GB2312" w:hAnsi="华文楷体"/>
        </w:rPr>
      </w:pPr>
      <w:r>
        <w:rPr>
          <w:rFonts w:hint="eastAsia" w:ascii="仿宋_GB2312" w:hAnsi="华文楷体"/>
        </w:rPr>
        <w:t xml:space="preserve">                             决议编号：1-1-1</w:t>
      </w:r>
    </w:p>
    <w:p>
      <w:pPr>
        <w:pStyle w:val="2"/>
        <w:spacing w:line="300" w:lineRule="exact"/>
        <w:ind w:left="0" w:right="23"/>
        <w:rPr>
          <w:rFonts w:eastAsia="黑体"/>
          <w:b/>
          <w:bCs/>
          <w:color w:val="FF0000"/>
        </w:rPr>
      </w:pPr>
      <w:r>
        <w:rPr>
          <w:rFonts w:hint="eastAsia" w:eastAsia="黑体"/>
          <w:b/>
          <w:bCs/>
          <w:color w:val="FF0000"/>
        </w:rPr>
        <w:t>—————————————————————————</w:t>
      </w:r>
      <w:bookmarkStart w:id="0" w:name="文件标题"/>
      <w:bookmarkEnd w:id="0"/>
    </w:p>
    <w:p>
      <w:pPr>
        <w:spacing w:line="500" w:lineRule="exact"/>
        <w:jc w:val="center"/>
        <w:rPr>
          <w:rFonts w:ascii="宋体" w:hAnsi="宋体"/>
          <w:b/>
          <w:sz w:val="32"/>
          <w:szCs w:val="28"/>
        </w:rPr>
      </w:pPr>
      <w:r>
        <w:rPr>
          <w:rFonts w:hint="eastAsia" w:ascii="宋体" w:hAnsi="宋体"/>
          <w:b/>
          <w:sz w:val="32"/>
          <w:szCs w:val="28"/>
        </w:rPr>
        <w:t>上海立信会计金融学院</w:t>
      </w:r>
      <w:r>
        <w:rPr>
          <w:rFonts w:hint="eastAsia"/>
          <w:b/>
          <w:sz w:val="32"/>
          <w:u w:val="single"/>
        </w:rPr>
        <w:t xml:space="preserve">          </w:t>
      </w:r>
      <w:r>
        <w:rPr>
          <w:rFonts w:hint="eastAsia"/>
          <w:b/>
          <w:sz w:val="32"/>
        </w:rPr>
        <w:t>学院</w:t>
      </w:r>
    </w:p>
    <w:p>
      <w:pPr>
        <w:jc w:val="center"/>
        <w:rPr>
          <w:b/>
          <w:sz w:val="28"/>
        </w:rPr>
      </w:pPr>
      <w:r>
        <w:rPr>
          <w:rFonts w:hint="eastAsia" w:ascii="宋体" w:hAnsi="宋体"/>
          <w:b/>
          <w:sz w:val="32"/>
          <w:szCs w:val="28"/>
        </w:rPr>
        <w:t>第</w:t>
      </w:r>
      <w:r>
        <w:rPr>
          <w:rFonts w:hint="eastAsia"/>
          <w:b/>
          <w:sz w:val="32"/>
          <w:u w:val="single"/>
        </w:rPr>
        <w:t xml:space="preserve"> 一  </w:t>
      </w:r>
      <w:r>
        <w:rPr>
          <w:rFonts w:hint="eastAsia" w:ascii="宋体" w:hAnsi="宋体"/>
          <w:b/>
          <w:sz w:val="32"/>
          <w:szCs w:val="28"/>
        </w:rPr>
        <w:t>届学位评定分委员会第</w:t>
      </w:r>
      <w:r>
        <w:rPr>
          <w:rFonts w:hint="eastAsia"/>
          <w:b/>
          <w:sz w:val="32"/>
          <w:u w:val="single"/>
        </w:rPr>
        <w:t xml:space="preserve"> 一 </w:t>
      </w:r>
      <w:r>
        <w:rPr>
          <w:rFonts w:hint="eastAsia" w:ascii="宋体" w:hAnsi="宋体"/>
          <w:b/>
          <w:sz w:val="32"/>
          <w:szCs w:val="28"/>
        </w:rPr>
        <w:t>次会议</w:t>
      </w:r>
      <w:r>
        <w:rPr>
          <w:rFonts w:hint="eastAsia"/>
          <w:b/>
          <w:sz w:val="28"/>
        </w:rPr>
        <w:t>第</w:t>
      </w:r>
      <w:r>
        <w:rPr>
          <w:rFonts w:hint="eastAsia"/>
          <w:b/>
          <w:sz w:val="32"/>
          <w:highlight w:val="yellow"/>
          <w:u w:val="single"/>
        </w:rPr>
        <w:t xml:space="preserve"> </w:t>
      </w:r>
      <w:r>
        <w:rPr>
          <w:rFonts w:hint="eastAsia"/>
          <w:b/>
          <w:sz w:val="32"/>
          <w:highlight w:val="yellow"/>
          <w:u w:val="single"/>
          <w:lang w:val="en-US" w:eastAsia="zh-CN"/>
        </w:rPr>
        <w:t>2</w:t>
      </w:r>
      <w:r>
        <w:rPr>
          <w:rFonts w:hint="eastAsia"/>
          <w:b/>
          <w:sz w:val="32"/>
          <w:highlight w:val="yellow"/>
          <w:u w:val="single"/>
        </w:rPr>
        <w:t xml:space="preserve"> </w:t>
      </w:r>
      <w:r>
        <w:rPr>
          <w:rFonts w:hint="eastAsia"/>
          <w:b/>
          <w:sz w:val="28"/>
        </w:rPr>
        <w:t>号决议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上海立信会计金融学院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学院第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届学位评定分委员会第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次会议于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日召开，会议应到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人， 实到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人，请假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人。会议由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学院学位评定分委员会主席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主持，</w:t>
      </w:r>
      <w:r>
        <w:rPr>
          <w:rFonts w:hint="eastAsia" w:ascii="宋体" w:hAnsi="宋体" w:cs="宋体"/>
          <w:sz w:val="28"/>
          <w:szCs w:val="28"/>
        </w:rPr>
        <w:t>会议审议</w:t>
      </w:r>
      <w:r>
        <w:rPr>
          <w:rFonts w:hint="eastAsia"/>
          <w:sz w:val="28"/>
        </w:rPr>
        <w:t>了XXXX年XX月批次</w:t>
      </w:r>
      <w:r>
        <w:rPr>
          <w:rFonts w:hint="eastAsia"/>
          <w:sz w:val="28"/>
          <w:highlight w:val="yellow"/>
          <w:lang w:eastAsia="zh-CN"/>
        </w:rPr>
        <w:t>序伦书院</w:t>
      </w:r>
      <w:r>
        <w:rPr>
          <w:rFonts w:hint="eastAsia"/>
          <w:sz w:val="28"/>
          <w:highlight w:val="yellow"/>
          <w:lang w:val="en-US" w:eastAsia="zh-CN"/>
        </w:rPr>
        <w:t>XX</w:t>
      </w:r>
      <w:r>
        <w:rPr>
          <w:rFonts w:hint="eastAsia"/>
          <w:sz w:val="28"/>
          <w:highlight w:val="yellow"/>
          <w:lang w:eastAsia="zh-CN"/>
        </w:rPr>
        <w:t>专业学生</w:t>
      </w:r>
      <w:r>
        <w:rPr>
          <w:rFonts w:hint="eastAsia"/>
          <w:sz w:val="28"/>
        </w:rPr>
        <w:t>学位审核的情况。</w:t>
      </w: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 xml:space="preserve">   会议根据《上海立信会计金融学院全日制普通本科学生学士学位授予工作细则》（立信会计金融学位〔2021〕16号），对XXXX年XX月批次</w:t>
      </w:r>
      <w:r>
        <w:rPr>
          <w:rFonts w:hint="eastAsia"/>
          <w:sz w:val="28"/>
          <w:highlight w:val="yellow"/>
          <w:lang w:eastAsia="zh-CN"/>
        </w:rPr>
        <w:t>序伦书院</w:t>
      </w:r>
      <w:r>
        <w:rPr>
          <w:rFonts w:hint="eastAsia"/>
          <w:sz w:val="28"/>
          <w:highlight w:val="yellow"/>
          <w:lang w:val="en-US" w:eastAsia="zh-CN"/>
        </w:rPr>
        <w:t>XX</w:t>
      </w:r>
      <w:bookmarkStart w:id="3" w:name="_GoBack"/>
      <w:bookmarkEnd w:id="3"/>
      <w:r>
        <w:rPr>
          <w:rFonts w:hint="eastAsia"/>
          <w:sz w:val="28"/>
          <w:highlight w:val="yellow"/>
          <w:lang w:eastAsia="zh-CN"/>
        </w:rPr>
        <w:t>专业学生</w:t>
      </w:r>
      <w:r>
        <w:rPr>
          <w:rFonts w:hint="eastAsia"/>
          <w:sz w:val="28"/>
        </w:rPr>
        <w:t>学位审核的情况进行了审议，以无记名投票方式表决，同意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票、不同意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票，同意票数超过应到委员半数，形成如下决议：</w:t>
      </w:r>
    </w:p>
    <w:p>
      <w:pPr>
        <w:spacing w:line="380" w:lineRule="exact"/>
        <w:ind w:left="991" w:leftChars="472"/>
        <w:rPr>
          <w:rFonts w:hint="default" w:ascii="宋体" w:hAnsi="宋体" w:cs="宋体"/>
          <w:sz w:val="24"/>
          <w:szCs w:val="24"/>
          <w:lang w:val="en-US" w:eastAsia="zh-CN"/>
        </w:rPr>
      </w:pPr>
      <w:bookmarkStart w:id="1" w:name="OLE_LINK91"/>
      <w:bookmarkEnd w:id="1"/>
      <w:bookmarkStart w:id="2" w:name="OLE_LINK101"/>
      <w:bookmarkEnd w:id="2"/>
    </w:p>
    <w:p>
      <w:pPr>
        <w:pStyle w:val="5"/>
        <w:spacing w:line="360" w:lineRule="auto"/>
        <w:ind w:left="220" w:firstLine="0"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cs="宋体"/>
          <w:b/>
          <w:sz w:val="24"/>
          <w:szCs w:val="24"/>
        </w:rPr>
        <w:t>建议授予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序伦书院</w:t>
      </w:r>
      <w:r>
        <w:rPr>
          <w:rFonts w:hint="eastAsia" w:ascii="宋体" w:hAnsi="宋体" w:cs="宋体"/>
          <w:b/>
          <w:sz w:val="24"/>
          <w:szCs w:val="24"/>
        </w:rPr>
        <w:t>本科学士学位共    个，其中</w:t>
      </w:r>
    </w:p>
    <w:p>
      <w:pPr>
        <w:spacing w:line="380" w:lineRule="exact"/>
        <w:ind w:left="991" w:leftChars="472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建议授予XXX等XXX名毕业生XX学学士学位</w:t>
      </w:r>
    </w:p>
    <w:p>
      <w:pPr>
        <w:spacing w:line="380" w:lineRule="exact"/>
        <w:ind w:left="991" w:leftChars="47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>
      <w:pPr>
        <w:pStyle w:val="5"/>
        <w:spacing w:line="360" w:lineRule="auto"/>
        <w:ind w:left="0" w:leftChars="0" w:firstLine="240" w:firstLineChars="100"/>
        <w:rPr>
          <w:rFonts w:ascii="宋体" w:hAnsi="宋体" w:cs="宋体"/>
          <w:b/>
          <w:sz w:val="24"/>
          <w:szCs w:val="24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sz w:val="24"/>
          <w:szCs w:val="24"/>
        </w:rPr>
        <w:t>建议不授予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序伦书院</w:t>
      </w:r>
      <w:r>
        <w:rPr>
          <w:rFonts w:hint="eastAsia" w:ascii="宋体" w:hAnsi="宋体" w:cs="宋体"/>
          <w:b/>
          <w:sz w:val="24"/>
          <w:szCs w:val="24"/>
        </w:rPr>
        <w:t>本科学士学位共      个，其中</w:t>
      </w:r>
    </w:p>
    <w:p>
      <w:pPr>
        <w:spacing w:line="380" w:lineRule="exact"/>
        <w:ind w:left="991" w:leftChars="47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因在校期间受过留校察看及以上处分的原因，建议不授予XX名学生学士学位</w:t>
      </w:r>
    </w:p>
    <w:p>
      <w:pPr>
        <w:spacing w:line="380" w:lineRule="exact"/>
        <w:ind w:left="991" w:leftChars="472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因超过学校规定学习年限的毕业生或结业生的原因，建议不授予XX名学生学士学位</w:t>
      </w:r>
    </w:p>
    <w:p>
      <w:pPr>
        <w:spacing w:line="380" w:lineRule="exact"/>
        <w:rPr>
          <w:rFonts w:hint="default" w:ascii="Arial" w:hAnsi="Arial" w:eastAsia="宋体" w:cs="Arial"/>
          <w:sz w:val="24"/>
          <w:szCs w:val="24"/>
          <w:lang w:val="en-US" w:eastAsia="zh-CN"/>
        </w:rPr>
      </w:pPr>
    </w:p>
    <w:p>
      <w:pPr>
        <w:spacing w:line="380" w:lineRule="exact"/>
        <w:ind w:left="991" w:leftChars="472"/>
        <w:rPr>
          <w:rFonts w:hint="eastAsia" w:ascii="宋体" w:hAnsi="宋体" w:cs="宋体"/>
          <w:sz w:val="24"/>
          <w:szCs w:val="24"/>
          <w:lang w:eastAsia="zh-CN"/>
        </w:rPr>
      </w:pPr>
    </w:p>
    <w:p>
      <w:pPr>
        <w:rPr>
          <w:sz w:val="28"/>
        </w:rPr>
      </w:pP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特此决议。</w:t>
      </w:r>
    </w:p>
    <w:p>
      <w:pPr>
        <w:ind w:firstLine="560" w:firstLineChars="200"/>
        <w:rPr>
          <w:sz w:val="28"/>
        </w:rPr>
      </w:pPr>
    </w:p>
    <w:p>
      <w:pPr>
        <w:ind w:right="420" w:firstLine="2660" w:firstLineChars="950"/>
        <w:rPr>
          <w:sz w:val="28"/>
        </w:rPr>
      </w:pPr>
      <w:r>
        <w:rPr>
          <w:rFonts w:hint="eastAsia"/>
          <w:sz w:val="28"/>
        </w:rPr>
        <w:t>学位评定分委员会主席（签章）：</w:t>
      </w:r>
    </w:p>
    <w:p>
      <w:pPr>
        <w:ind w:right="420" w:firstLine="2940" w:firstLineChars="1050"/>
        <w:rPr>
          <w:sz w:val="28"/>
        </w:rPr>
      </w:pPr>
      <w:r>
        <w:rPr>
          <w:rFonts w:hint="eastAsia"/>
          <w:sz w:val="28"/>
        </w:rPr>
        <w:t>学位评定分委员会（盖章）</w:t>
      </w:r>
    </w:p>
    <w:p>
      <w:pPr>
        <w:wordWrap w:val="0"/>
        <w:ind w:right="105" w:firstLine="5040" w:firstLineChars="1800"/>
        <w:jc w:val="right"/>
        <w:rPr>
          <w:sz w:val="28"/>
        </w:rPr>
      </w:pPr>
      <w:r>
        <w:rPr>
          <w:rFonts w:hint="eastAsia"/>
          <w:sz w:val="28"/>
        </w:rPr>
        <w:t xml:space="preserve"> 年   月    日</w:t>
      </w:r>
    </w:p>
    <w:p/>
    <w:sectPr>
      <w:pgSz w:w="11906" w:h="16838"/>
      <w:pgMar w:top="1440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hMmE5YTk1ODY0OGUwZWM5MmQ4ZTg0ZTc1MTA2ODcifQ=="/>
  </w:docVars>
  <w:rsids>
    <w:rsidRoot w:val="00000000"/>
    <w:rsid w:val="0F4C12FE"/>
    <w:rsid w:val="238351E7"/>
    <w:rsid w:val="2DA4265A"/>
    <w:rsid w:val="33482D4E"/>
    <w:rsid w:val="36441D5A"/>
    <w:rsid w:val="3B447D4D"/>
    <w:rsid w:val="51C23892"/>
    <w:rsid w:val="53D762DF"/>
    <w:rsid w:val="618B19E4"/>
    <w:rsid w:val="652131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70" w:right="-719"/>
    </w:pPr>
    <w:rPr>
      <w:rFonts w:ascii="Times New Roman" w:hAnsi="Times New Roman" w:eastAsia="仿宋_GB2312" w:cs="Times New Roman"/>
      <w:sz w:val="32"/>
      <w:szCs w:val="20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487</Characters>
  <Lines>0</Lines>
  <Paragraphs>0</Paragraphs>
  <TotalTime>1</TotalTime>
  <ScaleCrop>false</ScaleCrop>
  <LinksUpToDate>false</LinksUpToDate>
  <CharactersWithSpaces>620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2022-05-30T03:31:00Z</dcterms:created>
  <dc:creator>Administrator</dc:creator>
  <cp:lastModifiedBy>田文馨</cp:lastModifiedBy>
  <dcterms:modified xsi:type="dcterms:W3CDTF">2022-06-06T02:23:40Z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E15517D1CA654DA1A53600F1E3A4A672</vt:lpwstr>
  </property>
</Properties>
</file>