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3CC96">
      <w:pPr>
        <w:jc w:val="center"/>
      </w:pPr>
    </w:p>
    <w:p w14:paraId="35471B45">
      <w:pPr>
        <w:jc w:val="center"/>
      </w:pPr>
    </w:p>
    <w:p w14:paraId="7780B537">
      <w:pPr>
        <w:jc w:val="center"/>
      </w:pPr>
    </w:p>
    <w:p w14:paraId="2E09884C">
      <w:pPr>
        <w:jc w:val="center"/>
      </w:pPr>
    </w:p>
    <w:p w14:paraId="30BE4E2E">
      <w:pPr>
        <w:jc w:val="center"/>
      </w:pPr>
    </w:p>
    <w:p w14:paraId="2F8ECF1C">
      <w:pPr>
        <w:jc w:val="center"/>
      </w:pPr>
    </w:p>
    <w:p w14:paraId="4428C65E">
      <w:pPr>
        <w:jc w:val="center"/>
      </w:pPr>
    </w:p>
    <w:p w14:paraId="0AAA7626">
      <w:pPr>
        <w:jc w:val="center"/>
      </w:pPr>
    </w:p>
    <w:p w14:paraId="76DD7D55">
      <w:pPr>
        <w:jc w:val="center"/>
      </w:pPr>
      <w:r>
        <w:pict>
          <v:shape id="_x0000_i1025" o:spt="75" type="#_x0000_t75" style="height:96pt;width:96pt;" filled="f" o:preferrelative="t" stroked="f" coordsize="21600,21600">
            <v:path/>
            <v:fill on="f" focussize="0,0"/>
            <v:stroke on="f" joinstyle="miter"/>
            <v:imagedata r:id="rId10" o:title=""/>
            <o:lock v:ext="edit" aspectratio="t"/>
            <w10:wrap type="none"/>
            <w10:anchorlock/>
          </v:shape>
        </w:pict>
      </w:r>
    </w:p>
    <w:p w14:paraId="4A178050">
      <w:pPr>
        <w:jc w:val="center"/>
      </w:pPr>
    </w:p>
    <w:p w14:paraId="5AB36C45">
      <w:pPr>
        <w:spacing w:line="360" w:lineRule="auto"/>
        <w:ind w:left="141" w:leftChars="67"/>
        <w:jc w:val="center"/>
        <w:rPr>
          <w:rFonts w:ascii="微软雅黑" w:hAnsi="微软雅黑" w:eastAsia="微软雅黑"/>
        </w:rPr>
      </w:pPr>
      <w:r>
        <w:rPr>
          <w:rFonts w:ascii="微软雅黑" w:hAnsi="微软雅黑" w:eastAsia="微软雅黑"/>
        </w:rPr>
        <w:pict>
          <v:shape id="文本框 7" o:spid="_x0000_s1026" o:spt="202" type="#_x0000_t202" style="position:absolute;left:0pt;margin-left:311.3pt;margin-top:160.4pt;height:39pt;width:120.1pt;z-index:251659264;mso-width-relative:page;mso-height-relative:page;" filled="f" stroked="f" coordsize="21600,21600">
            <v:path/>
            <v:fill on="f" focussize="0,0"/>
            <v:stroke on="f" joinstyle="miter"/>
            <v:imagedata o:title=""/>
            <o:lock v:ext="edit"/>
            <v:textbox>
              <w:txbxContent>
                <w:p w14:paraId="310CEB42">
                  <w:pPr>
                    <w:jc w:val="left"/>
                    <w:rPr>
                      <w:rFonts w:ascii="微软雅黑" w:hAnsi="微软雅黑" w:eastAsia="微软雅黑"/>
                      <w:b/>
                      <w:bCs/>
                      <w:color w:val="3F3F3F" w:themeColor="text1" w:themeTint="BF"/>
                      <w:sz w:val="36"/>
                      <w:szCs w:val="36"/>
                    </w:rPr>
                  </w:pPr>
                  <w:r>
                    <w:rPr>
                      <w:rFonts w:ascii="微软雅黑" w:hAnsi="微软雅黑" w:eastAsia="微软雅黑"/>
                      <w:b/>
                      <w:bCs/>
                      <w:color w:val="3F3F3F" w:themeColor="text1" w:themeTint="BF"/>
                      <w:sz w:val="36"/>
                      <w:szCs w:val="36"/>
                    </w:rPr>
                    <w:t>9</w:t>
                  </w:r>
                  <w:r>
                    <w:rPr>
                      <w:rFonts w:hint="eastAsia" w:ascii="微软雅黑" w:hAnsi="微软雅黑" w:eastAsia="微软雅黑"/>
                      <w:b/>
                      <w:bCs/>
                      <w:color w:val="3F3F3F" w:themeColor="text1" w:themeTint="BF"/>
                      <w:sz w:val="36"/>
                      <w:szCs w:val="36"/>
                    </w:rPr>
                    <w:t>月</w:t>
                  </w:r>
                </w:p>
              </w:txbxContent>
            </v:textbox>
          </v:shape>
        </w:pict>
      </w:r>
      <w:r>
        <w:rPr>
          <w:rFonts w:ascii="微软雅黑" w:hAnsi="微软雅黑" w:eastAsia="微软雅黑"/>
        </w:rPr>
        <w:drawing>
          <wp:inline distT="0" distB="0" distL="0" distR="0">
            <wp:extent cx="3095625" cy="2527935"/>
            <wp:effectExtent l="0" t="0" r="0" b="0"/>
            <wp:docPr id="9" name="图片 2" descr="D:\用户目录\我的文档\Tencent Files\329613245\FileRecv\封面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D:\用户目录\我的文档\Tencent Files\329613245\FileRecv\封面_03.png"/>
                    <pic:cNvPicPr>
                      <a:picLocks noChangeAspect="1" noChangeArrowheads="1"/>
                    </pic:cNvPicPr>
                  </pic:nvPicPr>
                  <pic:blipFill>
                    <a:blip r:embed="rId11" cstate="print"/>
                    <a:stretch>
                      <a:fillRect/>
                    </a:stretch>
                  </pic:blipFill>
                  <pic:spPr>
                    <a:xfrm>
                      <a:off x="0" y="0"/>
                      <a:ext cx="3102447" cy="2533665"/>
                    </a:xfrm>
                    <a:prstGeom prst="rect">
                      <a:avLst/>
                    </a:prstGeom>
                    <a:noFill/>
                    <a:ln w="9525">
                      <a:noFill/>
                      <a:miter lim="800000"/>
                      <a:headEnd/>
                      <a:tailEnd/>
                    </a:ln>
                  </pic:spPr>
                </pic:pic>
              </a:graphicData>
            </a:graphic>
          </wp:inline>
        </w:drawing>
      </w:r>
    </w:p>
    <w:p w14:paraId="118D13B7">
      <w:pPr>
        <w:tabs>
          <w:tab w:val="left" w:pos="4320"/>
        </w:tabs>
        <w:jc w:val="center"/>
        <w:rPr>
          <w:rFonts w:ascii="微软雅黑" w:hAnsi="微软雅黑" w:eastAsia="微软雅黑"/>
          <w:sz w:val="44"/>
          <w:szCs w:val="44"/>
        </w:rPr>
      </w:pPr>
      <w:r>
        <w:rPr>
          <w:rFonts w:ascii="微软雅黑" w:hAnsi="微软雅黑" w:eastAsia="微软雅黑"/>
          <w:sz w:val="44"/>
          <w:szCs w:val="44"/>
        </w:rPr>
        <w:t>上海立信会计金融学院</w:t>
      </w:r>
    </w:p>
    <w:p w14:paraId="5C9B1E5A">
      <w:pPr>
        <w:tabs>
          <w:tab w:val="left" w:pos="4320"/>
        </w:tabs>
        <w:jc w:val="center"/>
        <w:rPr>
          <w:rFonts w:ascii="微软雅黑" w:hAnsi="微软雅黑" w:eastAsia="微软雅黑"/>
        </w:rPr>
      </w:pPr>
    </w:p>
    <w:p w14:paraId="107E96EC">
      <w:pPr>
        <w:tabs>
          <w:tab w:val="left" w:pos="4320"/>
        </w:tabs>
        <w:jc w:val="center"/>
        <w:rPr>
          <w:rFonts w:ascii="微软雅黑" w:hAnsi="微软雅黑" w:eastAsia="微软雅黑"/>
        </w:rPr>
      </w:pPr>
    </w:p>
    <w:p w14:paraId="1763C889">
      <w:pPr>
        <w:tabs>
          <w:tab w:val="left" w:pos="4320"/>
        </w:tabs>
        <w:jc w:val="center"/>
        <w:rPr>
          <w:rFonts w:ascii="微软雅黑" w:hAnsi="微软雅黑" w:eastAsia="微软雅黑"/>
        </w:rPr>
      </w:pPr>
    </w:p>
    <w:p w14:paraId="53AA5B65">
      <w:pPr>
        <w:tabs>
          <w:tab w:val="left" w:pos="4320"/>
        </w:tabs>
        <w:jc w:val="center"/>
        <w:rPr>
          <w:rFonts w:ascii="微软雅黑" w:hAnsi="微软雅黑" w:eastAsia="微软雅黑"/>
        </w:rPr>
      </w:pPr>
    </w:p>
    <w:p w14:paraId="676948CA">
      <w:pPr>
        <w:tabs>
          <w:tab w:val="left" w:pos="4320"/>
        </w:tabs>
        <w:jc w:val="center"/>
        <w:rPr>
          <w:rFonts w:ascii="微软雅黑" w:hAnsi="微软雅黑" w:eastAsia="微软雅黑"/>
        </w:rPr>
        <w:sectPr>
          <w:headerReference r:id="rId5" w:type="first"/>
          <w:headerReference r:id="rId3" w:type="default"/>
          <w:headerReference r:id="rId4" w:type="even"/>
          <w:footerReference r:id="rId6" w:type="even"/>
          <w:pgSz w:w="11906" w:h="16838"/>
          <w:pgMar w:top="1440" w:right="748" w:bottom="1440" w:left="805" w:header="284" w:footer="992" w:gutter="0"/>
          <w:cols w:space="720" w:num="1"/>
          <w:titlePg/>
          <w:docGrid w:linePitch="312" w:charSpace="0"/>
        </w:sectPr>
      </w:pPr>
    </w:p>
    <w:p w14:paraId="7EBF5C8B">
      <w:pPr>
        <w:spacing w:line="360" w:lineRule="auto"/>
        <w:ind w:left="141" w:leftChars="67"/>
        <w:jc w:val="center"/>
        <w:rPr>
          <w:rFonts w:ascii="微软雅黑" w:hAnsi="微软雅黑" w:eastAsia="微软雅黑"/>
          <w:sz w:val="48"/>
          <w:szCs w:val="48"/>
        </w:rPr>
      </w:pPr>
      <w:r>
        <w:rPr>
          <w:rStyle w:val="9"/>
          <w:rFonts w:hint="eastAsia" w:ascii="微软雅黑" w:hAnsi="微软雅黑" w:eastAsia="微软雅黑" w:cs="微软雅黑"/>
          <w:sz w:val="48"/>
          <w:szCs w:val="48"/>
        </w:rPr>
        <w:t>实践教学月报</w:t>
      </w:r>
    </w:p>
    <w:p w14:paraId="551DD698">
      <w:pPr>
        <w:tabs>
          <w:tab w:val="left" w:pos="4320"/>
        </w:tabs>
        <w:spacing w:line="360" w:lineRule="auto"/>
        <w:jc w:val="center"/>
        <w:rPr>
          <w:rFonts w:ascii="微软雅黑" w:hAnsi="微软雅黑" w:eastAsia="微软雅黑"/>
          <w:sz w:val="24"/>
          <w:u w:val="single"/>
        </w:rPr>
      </w:pPr>
      <w:r>
        <w:rPr>
          <w:rFonts w:ascii="微软雅黑" w:hAnsi="微软雅黑" w:eastAsia="微软雅黑"/>
          <w:sz w:val="24"/>
          <w:u w:val="single"/>
        </w:rPr>
        <w:t>2025年9月</w:t>
      </w:r>
    </w:p>
    <w:p w14:paraId="662B365A">
      <w:pPr>
        <w:adjustRightInd w:val="0"/>
        <w:snapToGrid w:val="0"/>
        <w:spacing w:line="360" w:lineRule="auto"/>
        <w:jc w:val="left"/>
        <w:outlineLvl w:val="0"/>
        <w:rPr>
          <w:rFonts w:ascii="微软雅黑" w:hAnsi="微软雅黑" w:eastAsia="微软雅黑"/>
          <w:b/>
          <w:bCs/>
          <w:color w:val="C00000"/>
          <w:sz w:val="28"/>
          <w:szCs w:val="28"/>
        </w:rPr>
      </w:pPr>
      <w:r>
        <w:rPr>
          <w:rFonts w:ascii="Segoe UI Symbol" w:hAnsi="Segoe UI Symbol" w:eastAsia="Segoe UI Symbol" w:cs="Segoe UI Symbol"/>
          <w:color w:val="C00000"/>
          <w:kern w:val="0"/>
          <w:sz w:val="28"/>
          <w:szCs w:val="28"/>
        </w:rPr>
        <w:t>❖</w:t>
      </w:r>
      <w:r>
        <w:rPr>
          <w:rFonts w:hint="eastAsia" w:ascii="Segoe UI Symbol" w:hAnsi="Segoe UI Symbol" w:cs="Segoe UI Symbol" w:eastAsiaTheme="minorEastAsia"/>
          <w:color w:val="C00000"/>
          <w:kern w:val="0"/>
          <w:sz w:val="28"/>
          <w:szCs w:val="28"/>
        </w:rPr>
        <w:t xml:space="preserve"> </w:t>
      </w:r>
      <w:r>
        <w:rPr>
          <w:rFonts w:hint="eastAsia" w:ascii="微软雅黑" w:hAnsi="微软雅黑" w:eastAsia="微软雅黑"/>
          <w:b/>
          <w:bCs/>
          <w:color w:val="C00000"/>
          <w:sz w:val="28"/>
          <w:szCs w:val="28"/>
        </w:rPr>
        <w:t>实习概况</w:t>
      </w:r>
    </w:p>
    <w:p w14:paraId="4E30CC0F">
      <w:pPr>
        <w:adjustRightInd w:val="0"/>
        <w:snapToGrid w:val="0"/>
        <w:spacing w:line="360" w:lineRule="auto"/>
        <w:ind w:firstLine="0"/>
        <w:jc w:val="left"/>
        <w:rPr>
          <w:rFonts w:ascii="微软雅黑" w:hAnsi="微软雅黑" w:eastAsia="微软雅黑"/>
          <w:szCs w:val="21"/>
        </w:rPr>
      </w:pPr>
      <w:r>
        <w:rPr>
          <w:rFonts w:ascii="微软雅黑" w:hAnsi="微软雅黑" w:eastAsia="微软雅黑" w:cs="微软雅黑"/>
          <w:b/>
          <w:bCs/>
          <w:color w:val="000000"/>
          <w:kern w:val="0"/>
          <w:szCs w:val="21"/>
        </w:rPr>
        <w:t>1、实习参与情况</w:t>
      </w:r>
    </w:p>
    <w:p w14:paraId="4917F319">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统计与数学学院2021级专业实习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1</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1</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100.0%</w:t>
      </w:r>
      <w:r>
        <w:rPr>
          <w:rFonts w:ascii="微软雅黑" w:hAnsi="微软雅黑" w:eastAsia="微软雅黑" w:cs="微软雅黑"/>
          <w:color w:val="000000"/>
          <w:kern w:val="0"/>
          <w:szCs w:val="21"/>
        </w:rPr>
        <w:t>。</w:t>
      </w:r>
    </w:p>
    <w:p w14:paraId="107FCF70">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854200"/>
            <wp:effectExtent l="4445" t="4445" r="11430" b="8255"/>
            <wp:docPr id="100012" name="图表 100012"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80E0300">
      <w:pPr>
        <w:adjustRightInd w:val="0"/>
        <w:snapToGrid w:val="0"/>
        <w:spacing w:line="360" w:lineRule="auto"/>
        <w:ind w:firstLine="0"/>
        <w:jc w:val="left"/>
        <w:rPr>
          <w:rFonts w:ascii="微软雅黑" w:hAnsi="微软雅黑" w:eastAsia="微软雅黑"/>
          <w:szCs w:val="21"/>
        </w:rPr>
      </w:pPr>
    </w:p>
    <w:p w14:paraId="21F847E9">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统计与数学学院2022级专业实习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330</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314</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95.2%</w:t>
      </w:r>
      <w:r>
        <w:rPr>
          <w:rFonts w:ascii="微软雅黑" w:hAnsi="微软雅黑" w:eastAsia="微软雅黑" w:cs="微软雅黑"/>
          <w:color w:val="000000"/>
          <w:kern w:val="0"/>
          <w:szCs w:val="21"/>
        </w:rPr>
        <w:t>。</w:t>
      </w:r>
    </w:p>
    <w:p w14:paraId="21A7B0FF">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3454400"/>
            <wp:effectExtent l="5080" t="4445" r="10795" b="8255"/>
            <wp:docPr id="100013" name="图表 100013"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6554434">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统计与数学学院2022级毕业实习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6</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6</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100.0%</w:t>
      </w:r>
      <w:r>
        <w:rPr>
          <w:rFonts w:ascii="微软雅黑" w:hAnsi="微软雅黑" w:eastAsia="微软雅黑" w:cs="微软雅黑"/>
          <w:color w:val="000000"/>
          <w:kern w:val="0"/>
          <w:szCs w:val="21"/>
        </w:rPr>
        <w:t>。</w:t>
      </w:r>
    </w:p>
    <w:p w14:paraId="24BC08E4">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2387600"/>
            <wp:effectExtent l="4445" t="4445" r="11430" b="8255"/>
            <wp:docPr id="100014" name="图表 100014"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3E139A4">
      <w:pPr>
        <w:adjustRightInd w:val="0"/>
        <w:snapToGrid w:val="0"/>
        <w:spacing w:line="360" w:lineRule="auto"/>
        <w:ind w:firstLine="0"/>
        <w:jc w:val="left"/>
        <w:rPr>
          <w:rFonts w:ascii="微软雅黑" w:hAnsi="微软雅黑" w:eastAsia="微软雅黑"/>
          <w:szCs w:val="21"/>
        </w:rPr>
      </w:pPr>
    </w:p>
    <w:p w14:paraId="0F60D402">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信息管理学院2021级毕业实习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6</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1</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16.7%</w:t>
      </w:r>
      <w:r>
        <w:rPr>
          <w:rFonts w:ascii="微软雅黑" w:hAnsi="微软雅黑" w:eastAsia="微软雅黑" w:cs="微软雅黑"/>
          <w:color w:val="000000"/>
          <w:kern w:val="0"/>
          <w:szCs w:val="21"/>
        </w:rPr>
        <w:t>。</w:t>
      </w:r>
    </w:p>
    <w:p w14:paraId="014383CD">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854200"/>
            <wp:effectExtent l="4445" t="4445" r="11430" b="8255"/>
            <wp:docPr id="100015" name="图表 100015"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A7AA65B">
      <w:pPr>
        <w:adjustRightInd w:val="0"/>
        <w:snapToGrid w:val="0"/>
        <w:spacing w:line="360" w:lineRule="auto"/>
        <w:ind w:firstLine="0"/>
        <w:jc w:val="left"/>
        <w:rPr>
          <w:rFonts w:ascii="微软雅黑" w:hAnsi="微软雅黑" w:eastAsia="微软雅黑"/>
          <w:szCs w:val="21"/>
        </w:rPr>
      </w:pPr>
    </w:p>
    <w:p w14:paraId="466FDD39">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信息管理学院2022级毕业实习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481</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215</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44.7%</w:t>
      </w:r>
      <w:r>
        <w:rPr>
          <w:rFonts w:ascii="微软雅黑" w:hAnsi="微软雅黑" w:eastAsia="微软雅黑" w:cs="微软雅黑"/>
          <w:color w:val="000000"/>
          <w:kern w:val="0"/>
          <w:szCs w:val="21"/>
        </w:rPr>
        <w:t>。</w:t>
      </w:r>
    </w:p>
    <w:p w14:paraId="7AD689E5">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3987800"/>
            <wp:effectExtent l="4445" t="4445" r="11430" b="8255"/>
            <wp:docPr id="100016" name="图表 100016"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AC62104">
      <w:pPr>
        <w:adjustRightInd w:val="0"/>
        <w:snapToGrid w:val="0"/>
        <w:spacing w:line="360" w:lineRule="auto"/>
        <w:ind w:firstLine="0"/>
        <w:jc w:val="left"/>
        <w:rPr>
          <w:rFonts w:ascii="微软雅黑" w:hAnsi="微软雅黑" w:eastAsia="微软雅黑"/>
          <w:szCs w:val="21"/>
        </w:rPr>
      </w:pPr>
    </w:p>
    <w:p w14:paraId="2BF10C36">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保险学院2021级专业实习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1</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1</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100.0%</w:t>
      </w:r>
      <w:r>
        <w:rPr>
          <w:rFonts w:ascii="微软雅黑" w:hAnsi="微软雅黑" w:eastAsia="微软雅黑" w:cs="微软雅黑"/>
          <w:color w:val="000000"/>
          <w:kern w:val="0"/>
          <w:szCs w:val="21"/>
        </w:rPr>
        <w:t>。</w:t>
      </w:r>
    </w:p>
    <w:p w14:paraId="1F31748B">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854200"/>
            <wp:effectExtent l="4445" t="4445" r="11430" b="8255"/>
            <wp:docPr id="100017" name="图表 100017"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F712EFB">
      <w:pPr>
        <w:adjustRightInd w:val="0"/>
        <w:snapToGrid w:val="0"/>
        <w:spacing w:line="360" w:lineRule="auto"/>
        <w:ind w:firstLine="0"/>
        <w:jc w:val="left"/>
        <w:rPr>
          <w:rFonts w:ascii="微软雅黑" w:hAnsi="微软雅黑" w:eastAsia="微软雅黑"/>
          <w:szCs w:val="21"/>
        </w:rPr>
      </w:pPr>
    </w:p>
    <w:p w14:paraId="209D6941">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保险学院2022级专业实习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138</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138</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100.0%</w:t>
      </w:r>
      <w:r>
        <w:rPr>
          <w:rFonts w:ascii="微软雅黑" w:hAnsi="微软雅黑" w:eastAsia="微软雅黑" w:cs="微软雅黑"/>
          <w:color w:val="000000"/>
          <w:kern w:val="0"/>
          <w:szCs w:val="21"/>
        </w:rPr>
        <w:t>。</w:t>
      </w:r>
    </w:p>
    <w:p w14:paraId="6903311A">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854200"/>
            <wp:effectExtent l="4445" t="4445" r="11430" b="8255"/>
            <wp:docPr id="100018" name="图表 100018"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BEB5B6C">
      <w:pPr>
        <w:adjustRightInd w:val="0"/>
        <w:snapToGrid w:val="0"/>
        <w:spacing w:line="360" w:lineRule="auto"/>
        <w:ind w:firstLine="0"/>
        <w:jc w:val="left"/>
        <w:rPr>
          <w:rFonts w:ascii="微软雅黑" w:hAnsi="微软雅黑" w:eastAsia="微软雅黑"/>
          <w:szCs w:val="21"/>
        </w:rPr>
      </w:pPr>
    </w:p>
    <w:p w14:paraId="081B498F">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保险学院2023级专业实习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208</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205</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98.6%</w:t>
      </w:r>
      <w:r>
        <w:rPr>
          <w:rFonts w:ascii="微软雅黑" w:hAnsi="微软雅黑" w:eastAsia="微软雅黑" w:cs="微软雅黑"/>
          <w:color w:val="000000"/>
          <w:kern w:val="0"/>
          <w:szCs w:val="21"/>
        </w:rPr>
        <w:t>。</w:t>
      </w:r>
    </w:p>
    <w:p w14:paraId="5ED097F3">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2387600"/>
            <wp:effectExtent l="4445" t="4445" r="11430" b="8255"/>
            <wp:docPr id="100019" name="图表 100019"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2F4D98B">
      <w:pPr>
        <w:adjustRightInd w:val="0"/>
        <w:snapToGrid w:val="0"/>
        <w:spacing w:line="360" w:lineRule="auto"/>
        <w:ind w:firstLine="0"/>
        <w:jc w:val="left"/>
        <w:rPr>
          <w:rFonts w:ascii="微软雅黑" w:hAnsi="微软雅黑" w:eastAsia="微软雅黑"/>
          <w:szCs w:val="21"/>
        </w:rPr>
      </w:pPr>
    </w:p>
    <w:p w14:paraId="0D26DDCC">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法学院2022级专业实习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26</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24</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92.3%</w:t>
      </w:r>
      <w:r>
        <w:rPr>
          <w:rFonts w:ascii="微软雅黑" w:hAnsi="微软雅黑" w:eastAsia="微软雅黑" w:cs="微软雅黑"/>
          <w:color w:val="000000"/>
          <w:kern w:val="0"/>
          <w:szCs w:val="21"/>
        </w:rPr>
        <w:t>。</w:t>
      </w:r>
    </w:p>
    <w:p w14:paraId="3F99C7E2">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2387600"/>
            <wp:effectExtent l="4445" t="4445" r="11430" b="8255"/>
            <wp:docPr id="100020" name="图表 100020"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E76BFC5">
      <w:pPr>
        <w:adjustRightInd w:val="0"/>
        <w:snapToGrid w:val="0"/>
        <w:spacing w:line="360" w:lineRule="auto"/>
        <w:ind w:firstLine="0"/>
        <w:jc w:val="left"/>
        <w:rPr>
          <w:rFonts w:ascii="微软雅黑" w:hAnsi="微软雅黑" w:eastAsia="微软雅黑"/>
          <w:szCs w:val="21"/>
        </w:rPr>
      </w:pPr>
    </w:p>
    <w:p w14:paraId="26C3F78D">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法学院2023级专业实习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196</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174</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88.8%</w:t>
      </w:r>
      <w:r>
        <w:rPr>
          <w:rFonts w:ascii="微软雅黑" w:hAnsi="微软雅黑" w:eastAsia="微软雅黑" w:cs="微软雅黑"/>
          <w:color w:val="000000"/>
          <w:kern w:val="0"/>
          <w:szCs w:val="21"/>
        </w:rPr>
        <w:t>。</w:t>
      </w:r>
    </w:p>
    <w:p w14:paraId="40E93FAD">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2387600"/>
            <wp:effectExtent l="4445" t="4445" r="11430" b="8255"/>
            <wp:docPr id="100021" name="图表 100021"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924B296">
      <w:pPr>
        <w:adjustRightInd w:val="0"/>
        <w:snapToGrid w:val="0"/>
        <w:spacing w:line="360" w:lineRule="auto"/>
        <w:ind w:firstLine="0"/>
        <w:jc w:val="left"/>
        <w:rPr>
          <w:rFonts w:ascii="微软雅黑" w:hAnsi="微软雅黑" w:eastAsia="微软雅黑"/>
          <w:szCs w:val="21"/>
        </w:rPr>
      </w:pPr>
    </w:p>
    <w:p w14:paraId="64442A3B">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财税与公共管理学院2022级专业实习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482</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469</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97.3%</w:t>
      </w:r>
      <w:r>
        <w:rPr>
          <w:rFonts w:ascii="微软雅黑" w:hAnsi="微软雅黑" w:eastAsia="微软雅黑" w:cs="微软雅黑"/>
          <w:color w:val="000000"/>
          <w:kern w:val="0"/>
          <w:szCs w:val="21"/>
        </w:rPr>
        <w:t>。</w:t>
      </w:r>
    </w:p>
    <w:p w14:paraId="061E9C62">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3454400"/>
            <wp:effectExtent l="5080" t="4445" r="10795" b="8255"/>
            <wp:docPr id="100022" name="图表 100022"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F50CB39">
      <w:pPr>
        <w:adjustRightInd w:val="0"/>
        <w:snapToGrid w:val="0"/>
        <w:spacing w:line="360" w:lineRule="auto"/>
        <w:ind w:firstLine="0"/>
        <w:jc w:val="left"/>
        <w:rPr>
          <w:rFonts w:ascii="微软雅黑" w:hAnsi="微软雅黑" w:eastAsia="微软雅黑"/>
          <w:szCs w:val="21"/>
        </w:rPr>
      </w:pPr>
    </w:p>
    <w:p w14:paraId="06C2ACF8">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国际经贸学院2022级毕业实习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4</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3</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75.0%</w:t>
      </w:r>
      <w:r>
        <w:rPr>
          <w:rFonts w:ascii="微软雅黑" w:hAnsi="微软雅黑" w:eastAsia="微软雅黑" w:cs="微软雅黑"/>
          <w:color w:val="000000"/>
          <w:kern w:val="0"/>
          <w:szCs w:val="21"/>
        </w:rPr>
        <w:t>。</w:t>
      </w:r>
    </w:p>
    <w:p w14:paraId="23FF7504">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854200"/>
            <wp:effectExtent l="4445" t="4445" r="11430" b="8255"/>
            <wp:docPr id="100023" name="图表 100023"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B0AAB19">
      <w:pPr>
        <w:adjustRightInd w:val="0"/>
        <w:snapToGrid w:val="0"/>
        <w:spacing w:line="360" w:lineRule="auto"/>
        <w:ind w:firstLine="0"/>
        <w:jc w:val="left"/>
        <w:rPr>
          <w:rFonts w:ascii="微软雅黑" w:hAnsi="微软雅黑" w:eastAsia="微软雅黑"/>
          <w:szCs w:val="21"/>
        </w:rPr>
      </w:pPr>
    </w:p>
    <w:p w14:paraId="52607AA9">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国际经贸学院2024级认识实习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15</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1</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6.7%</w:t>
      </w:r>
      <w:r>
        <w:rPr>
          <w:rFonts w:ascii="微软雅黑" w:hAnsi="微软雅黑" w:eastAsia="微软雅黑" w:cs="微软雅黑"/>
          <w:color w:val="000000"/>
          <w:kern w:val="0"/>
          <w:szCs w:val="21"/>
        </w:rPr>
        <w:t>。</w:t>
      </w:r>
    </w:p>
    <w:p w14:paraId="20059259">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854200"/>
            <wp:effectExtent l="4445" t="4445" r="11430" b="8255"/>
            <wp:docPr id="100024" name="图表 100024"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C386DC2">
      <w:pPr>
        <w:adjustRightInd w:val="0"/>
        <w:snapToGrid w:val="0"/>
        <w:spacing w:line="360" w:lineRule="auto"/>
        <w:ind w:firstLine="0"/>
        <w:jc w:val="left"/>
        <w:rPr>
          <w:rFonts w:ascii="微软雅黑" w:hAnsi="微软雅黑" w:eastAsia="微软雅黑"/>
          <w:szCs w:val="21"/>
        </w:rPr>
      </w:pPr>
    </w:p>
    <w:p w14:paraId="678ADD45">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工商管理学院2022级毕业实习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80</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1</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1.2%</w:t>
      </w:r>
      <w:r>
        <w:rPr>
          <w:rFonts w:ascii="微软雅黑" w:hAnsi="微软雅黑" w:eastAsia="微软雅黑" w:cs="微软雅黑"/>
          <w:color w:val="000000"/>
          <w:kern w:val="0"/>
          <w:szCs w:val="21"/>
        </w:rPr>
        <w:t>。</w:t>
      </w:r>
    </w:p>
    <w:p w14:paraId="402EA8FC">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854200"/>
            <wp:effectExtent l="4445" t="4445" r="11430" b="8255"/>
            <wp:docPr id="100025" name="图表 100025"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1546681">
      <w:pPr>
        <w:adjustRightInd w:val="0"/>
        <w:snapToGrid w:val="0"/>
        <w:spacing w:line="360" w:lineRule="auto"/>
        <w:ind w:firstLine="0"/>
        <w:jc w:val="left"/>
        <w:rPr>
          <w:rFonts w:ascii="微软雅黑" w:hAnsi="微软雅黑" w:eastAsia="微软雅黑"/>
          <w:szCs w:val="21"/>
        </w:rPr>
      </w:pPr>
    </w:p>
    <w:p w14:paraId="419834C1">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金融学院2020级专业实习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1</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1</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100.0%</w:t>
      </w:r>
      <w:r>
        <w:rPr>
          <w:rFonts w:ascii="微软雅黑" w:hAnsi="微软雅黑" w:eastAsia="微软雅黑" w:cs="微软雅黑"/>
          <w:color w:val="000000"/>
          <w:kern w:val="0"/>
          <w:szCs w:val="21"/>
        </w:rPr>
        <w:t>。</w:t>
      </w:r>
    </w:p>
    <w:p w14:paraId="5BB2BF47">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854200"/>
            <wp:effectExtent l="4445" t="4445" r="11430" b="8255"/>
            <wp:docPr id="100026" name="图表 100026"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D4EF761">
      <w:pPr>
        <w:adjustRightInd w:val="0"/>
        <w:snapToGrid w:val="0"/>
        <w:spacing w:line="360" w:lineRule="auto"/>
        <w:ind w:firstLine="0"/>
        <w:jc w:val="left"/>
        <w:rPr>
          <w:rFonts w:ascii="微软雅黑" w:hAnsi="微软雅黑" w:eastAsia="微软雅黑"/>
          <w:szCs w:val="21"/>
        </w:rPr>
      </w:pPr>
    </w:p>
    <w:p w14:paraId="68005444">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金融学院2022级专业实习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650</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628</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96.6%</w:t>
      </w:r>
      <w:r>
        <w:rPr>
          <w:rFonts w:ascii="微软雅黑" w:hAnsi="微软雅黑" w:eastAsia="微软雅黑" w:cs="微软雅黑"/>
          <w:color w:val="000000"/>
          <w:kern w:val="0"/>
          <w:szCs w:val="21"/>
        </w:rPr>
        <w:t>。</w:t>
      </w:r>
    </w:p>
    <w:p w14:paraId="422ADCD1">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3454400"/>
            <wp:effectExtent l="5080" t="4445" r="10795" b="8255"/>
            <wp:docPr id="100027" name="图表 100027"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4526DD9">
      <w:pPr>
        <w:adjustRightInd w:val="0"/>
        <w:snapToGrid w:val="0"/>
        <w:spacing w:line="360" w:lineRule="auto"/>
        <w:ind w:firstLine="0"/>
        <w:jc w:val="left"/>
        <w:rPr>
          <w:rFonts w:ascii="微软雅黑" w:hAnsi="微软雅黑" w:eastAsia="微软雅黑"/>
          <w:szCs w:val="21"/>
        </w:rPr>
      </w:pPr>
    </w:p>
    <w:p w14:paraId="438D7A1C">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金融学院2024级专业实习</w:t>
      </w:r>
      <w:r>
        <w:rPr>
          <w:rFonts w:ascii="微软雅黑" w:hAnsi="微软雅黑" w:eastAsia="微软雅黑" w:cs="微软雅黑"/>
          <w:color w:val="000000"/>
          <w:kern w:val="0"/>
          <w:szCs w:val="21"/>
        </w:rPr>
        <w:t>，计划实习</w:t>
      </w:r>
      <w:r>
        <w:rPr>
          <w:rFonts w:ascii="微软雅黑" w:hAnsi="微软雅黑" w:eastAsia="微软雅黑" w:cs="微软雅黑"/>
          <w:color w:val="C00000"/>
          <w:kern w:val="0"/>
          <w:szCs w:val="21"/>
        </w:rPr>
        <w:t>26</w:t>
      </w:r>
      <w:r>
        <w:rPr>
          <w:rFonts w:ascii="微软雅黑" w:hAnsi="微软雅黑" w:eastAsia="微软雅黑" w:cs="微软雅黑"/>
          <w:color w:val="000000"/>
          <w:kern w:val="0"/>
          <w:szCs w:val="21"/>
        </w:rPr>
        <w:t>人次，已参与</w:t>
      </w:r>
      <w:r>
        <w:rPr>
          <w:rFonts w:ascii="微软雅黑" w:hAnsi="微软雅黑" w:eastAsia="微软雅黑" w:cs="微软雅黑"/>
          <w:color w:val="C00000"/>
          <w:kern w:val="0"/>
          <w:szCs w:val="21"/>
        </w:rPr>
        <w:t>26</w:t>
      </w:r>
      <w:r>
        <w:rPr>
          <w:rFonts w:ascii="微软雅黑" w:hAnsi="微软雅黑" w:eastAsia="微软雅黑" w:cs="微软雅黑"/>
          <w:color w:val="000000"/>
          <w:kern w:val="0"/>
          <w:szCs w:val="21"/>
        </w:rPr>
        <w:t>人次，其中集中实习为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人次，参与率</w:t>
      </w:r>
      <w:r>
        <w:rPr>
          <w:rFonts w:ascii="微软雅黑" w:hAnsi="微软雅黑" w:eastAsia="微软雅黑" w:cs="微软雅黑"/>
          <w:color w:val="C00000"/>
          <w:kern w:val="0"/>
          <w:szCs w:val="21"/>
        </w:rPr>
        <w:t>100.0%</w:t>
      </w:r>
      <w:r>
        <w:rPr>
          <w:rFonts w:ascii="微软雅黑" w:hAnsi="微软雅黑" w:eastAsia="微软雅黑" w:cs="微软雅黑"/>
          <w:color w:val="000000"/>
          <w:kern w:val="0"/>
          <w:szCs w:val="21"/>
        </w:rPr>
        <w:t>。</w:t>
      </w:r>
    </w:p>
    <w:p w14:paraId="597DBE22">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854200"/>
            <wp:effectExtent l="4445" t="4445" r="11430" b="8255"/>
            <wp:docPr id="100028" name="图表 100028"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82C565C">
      <w:pPr>
        <w:adjustRightInd w:val="0"/>
        <w:snapToGrid w:val="0"/>
        <w:spacing w:line="360" w:lineRule="auto"/>
        <w:ind w:firstLine="0"/>
        <w:jc w:val="left"/>
        <w:rPr>
          <w:rFonts w:ascii="微软雅黑" w:hAnsi="微软雅黑" w:eastAsia="微软雅黑"/>
          <w:szCs w:val="21"/>
        </w:rPr>
      </w:pPr>
    </w:p>
    <w:p w14:paraId="29CD7ADF">
      <w:pPr>
        <w:adjustRightInd w:val="0"/>
        <w:snapToGrid w:val="0"/>
        <w:spacing w:line="360" w:lineRule="auto"/>
        <w:ind w:firstLine="0"/>
        <w:jc w:val="left"/>
        <w:rPr>
          <w:rFonts w:ascii="微软雅黑" w:hAnsi="微软雅黑" w:eastAsia="微软雅黑"/>
          <w:szCs w:val="21"/>
        </w:rPr>
      </w:pPr>
      <w:r>
        <w:rPr>
          <w:rFonts w:ascii="微软雅黑" w:hAnsi="微软雅黑" w:eastAsia="微软雅黑" w:cs="微软雅黑"/>
          <w:b/>
          <w:bCs/>
          <w:color w:val="000000"/>
          <w:kern w:val="0"/>
          <w:szCs w:val="21"/>
        </w:rPr>
        <w:t>2、周志提交情况</w:t>
      </w:r>
    </w:p>
    <w:p w14:paraId="3E3ACA75">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000000"/>
          <w:kern w:val="0"/>
          <w:szCs w:val="21"/>
        </w:rPr>
        <w:t>截止</w:t>
      </w:r>
      <w:r>
        <w:rPr>
          <w:rFonts w:ascii="微软雅黑" w:hAnsi="微软雅黑" w:eastAsia="微软雅黑" w:cs="微软雅黑"/>
          <w:color w:val="C00000"/>
          <w:kern w:val="0"/>
          <w:szCs w:val="21"/>
        </w:rPr>
        <w:t>9</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30</w:t>
      </w:r>
      <w:r>
        <w:rPr>
          <w:rFonts w:ascii="微软雅黑" w:hAnsi="微软雅黑" w:eastAsia="微软雅黑" w:cs="微软雅黑"/>
          <w:color w:val="000000"/>
          <w:kern w:val="0"/>
          <w:szCs w:val="21"/>
        </w:rPr>
        <w:t>日以下学院日/周/月志提交情况：</w:t>
      </w:r>
    </w:p>
    <w:p w14:paraId="5B7943F6">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统计与数学学院2021级</w:t>
      </w:r>
      <w:r>
        <w:rPr>
          <w:rFonts w:ascii="微软雅黑" w:hAnsi="微软雅黑" w:eastAsia="微软雅黑" w:cs="微软雅黑"/>
          <w:color w:val="000000"/>
          <w:kern w:val="0"/>
          <w:szCs w:val="21"/>
        </w:rPr>
        <w:t>，</w:t>
      </w:r>
      <w:r>
        <w:rPr>
          <w:rFonts w:ascii="微软雅黑" w:hAnsi="微软雅黑" w:eastAsia="微软雅黑" w:cs="微软雅黑"/>
          <w:color w:val="C00000"/>
          <w:kern w:val="0"/>
          <w:szCs w:val="21"/>
        </w:rPr>
        <w:t>应用统计学1</w:t>
      </w:r>
      <w:r>
        <w:rPr>
          <w:rFonts w:ascii="微软雅黑" w:hAnsi="微软雅黑" w:eastAsia="微软雅黑" w:cs="微软雅黑"/>
          <w:color w:val="000000"/>
          <w:kern w:val="0"/>
          <w:szCs w:val="21"/>
        </w:rPr>
        <w:t>个专业要求学生提交</w:t>
      </w:r>
      <w:r>
        <w:rPr>
          <w:rFonts w:ascii="微软雅黑" w:hAnsi="微软雅黑" w:eastAsia="微软雅黑" w:cs="微软雅黑"/>
          <w:color w:val="C00000"/>
          <w:kern w:val="0"/>
          <w:szCs w:val="21"/>
        </w:rPr>
        <w:t>周志</w:t>
      </w:r>
      <w:r>
        <w:rPr>
          <w:rFonts w:ascii="微软雅黑" w:hAnsi="微软雅黑" w:eastAsia="微软雅黑" w:cs="微软雅黑"/>
          <w:color w:val="000000"/>
          <w:kern w:val="0"/>
          <w:szCs w:val="21"/>
        </w:rPr>
        <w:t>，人均提交篇数为</w:t>
      </w:r>
      <w:r>
        <w:rPr>
          <w:rFonts w:ascii="微软雅黑" w:hAnsi="微软雅黑" w:eastAsia="微软雅黑" w:cs="微软雅黑"/>
          <w:color w:val="C00000"/>
          <w:kern w:val="0"/>
          <w:szCs w:val="21"/>
        </w:rPr>
        <w:t>4.0</w:t>
      </w:r>
      <w:r>
        <w:rPr>
          <w:rFonts w:ascii="微软雅黑" w:hAnsi="微软雅黑" w:eastAsia="微软雅黑" w:cs="微软雅黑"/>
          <w:color w:val="000000"/>
          <w:kern w:val="0"/>
          <w:szCs w:val="21"/>
        </w:rPr>
        <w:t>篇，其中</w:t>
      </w:r>
      <w:r>
        <w:rPr>
          <w:rFonts w:ascii="微软雅黑" w:hAnsi="微软雅黑" w:eastAsia="微软雅黑" w:cs="微软雅黑"/>
          <w:color w:val="C00000"/>
          <w:kern w:val="0"/>
          <w:szCs w:val="21"/>
        </w:rPr>
        <w:t>应用统计学</w:t>
      </w:r>
      <w:r>
        <w:rPr>
          <w:rFonts w:ascii="微软雅黑" w:hAnsi="微软雅黑" w:eastAsia="微软雅黑" w:cs="微软雅黑"/>
          <w:color w:val="000000"/>
          <w:kern w:val="0"/>
          <w:szCs w:val="21"/>
        </w:rPr>
        <w:t>人均提交篇数已达</w:t>
      </w:r>
      <w:r>
        <w:rPr>
          <w:rFonts w:ascii="微软雅黑" w:hAnsi="微软雅黑" w:eastAsia="微软雅黑" w:cs="微软雅黑"/>
          <w:color w:val="C00000"/>
          <w:kern w:val="0"/>
          <w:szCs w:val="21"/>
        </w:rPr>
        <w:t>4.0</w:t>
      </w:r>
      <w:r>
        <w:rPr>
          <w:rFonts w:ascii="微软雅黑" w:hAnsi="微软雅黑" w:eastAsia="微软雅黑" w:cs="微软雅黑"/>
          <w:color w:val="000000"/>
          <w:kern w:val="0"/>
          <w:szCs w:val="21"/>
        </w:rPr>
        <w:t>篇。</w:t>
      </w:r>
    </w:p>
    <w:p w14:paraId="2DD678B5">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统计与数学学院2022级</w:t>
      </w:r>
      <w:r>
        <w:rPr>
          <w:rFonts w:ascii="微软雅黑" w:hAnsi="微软雅黑" w:eastAsia="微软雅黑" w:cs="微软雅黑"/>
          <w:color w:val="000000"/>
          <w:kern w:val="0"/>
          <w:szCs w:val="21"/>
        </w:rPr>
        <w:t>，</w:t>
      </w:r>
      <w:r>
        <w:rPr>
          <w:rFonts w:ascii="微软雅黑" w:hAnsi="微软雅黑" w:eastAsia="微软雅黑" w:cs="微软雅黑"/>
          <w:color w:val="C00000"/>
          <w:kern w:val="0"/>
          <w:szCs w:val="21"/>
        </w:rPr>
        <w:t>数学与应用数学，经济统计学，应用统计学，金融数学4</w:t>
      </w:r>
      <w:r>
        <w:rPr>
          <w:rFonts w:ascii="微软雅黑" w:hAnsi="微软雅黑" w:eastAsia="微软雅黑" w:cs="微软雅黑"/>
          <w:color w:val="000000"/>
          <w:kern w:val="0"/>
          <w:szCs w:val="21"/>
        </w:rPr>
        <w:t>个专业要求学生提交</w:t>
      </w:r>
      <w:r>
        <w:rPr>
          <w:rFonts w:ascii="微软雅黑" w:hAnsi="微软雅黑" w:eastAsia="微软雅黑" w:cs="微软雅黑"/>
          <w:color w:val="C00000"/>
          <w:kern w:val="0"/>
          <w:szCs w:val="21"/>
        </w:rPr>
        <w:t>周志</w:t>
      </w:r>
      <w:r>
        <w:rPr>
          <w:rFonts w:ascii="微软雅黑" w:hAnsi="微软雅黑" w:eastAsia="微软雅黑" w:cs="微软雅黑"/>
          <w:color w:val="000000"/>
          <w:kern w:val="0"/>
          <w:szCs w:val="21"/>
        </w:rPr>
        <w:t>，人均提交篇数为</w:t>
      </w:r>
      <w:r>
        <w:rPr>
          <w:rFonts w:ascii="微软雅黑" w:hAnsi="微软雅黑" w:eastAsia="微软雅黑" w:cs="微软雅黑"/>
          <w:color w:val="C00000"/>
          <w:kern w:val="0"/>
          <w:szCs w:val="21"/>
        </w:rPr>
        <w:t>4.7</w:t>
      </w:r>
      <w:r>
        <w:rPr>
          <w:rFonts w:ascii="微软雅黑" w:hAnsi="微软雅黑" w:eastAsia="微软雅黑" w:cs="微软雅黑"/>
          <w:color w:val="000000"/>
          <w:kern w:val="0"/>
          <w:szCs w:val="21"/>
        </w:rPr>
        <w:t>篇，其中</w:t>
      </w:r>
      <w:r>
        <w:rPr>
          <w:rFonts w:ascii="微软雅黑" w:hAnsi="微软雅黑" w:eastAsia="微软雅黑" w:cs="微软雅黑"/>
          <w:color w:val="C00000"/>
          <w:kern w:val="0"/>
          <w:szCs w:val="21"/>
        </w:rPr>
        <w:t>应用统计学</w:t>
      </w:r>
      <w:r>
        <w:rPr>
          <w:rFonts w:ascii="微软雅黑" w:hAnsi="微软雅黑" w:eastAsia="微软雅黑" w:cs="微软雅黑"/>
          <w:color w:val="000000"/>
          <w:kern w:val="0"/>
          <w:szCs w:val="21"/>
        </w:rPr>
        <w:t>人均提交篇数已达</w:t>
      </w:r>
      <w:r>
        <w:rPr>
          <w:rFonts w:ascii="微软雅黑" w:hAnsi="微软雅黑" w:eastAsia="微软雅黑" w:cs="微软雅黑"/>
          <w:color w:val="C00000"/>
          <w:kern w:val="0"/>
          <w:szCs w:val="21"/>
        </w:rPr>
        <w:t>4.9</w:t>
      </w:r>
      <w:r>
        <w:rPr>
          <w:rFonts w:ascii="微软雅黑" w:hAnsi="微软雅黑" w:eastAsia="微软雅黑" w:cs="微软雅黑"/>
          <w:color w:val="000000"/>
          <w:kern w:val="0"/>
          <w:szCs w:val="21"/>
        </w:rPr>
        <w:t>篇。</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2000"/>
        <w:gridCol w:w="1000"/>
        <w:gridCol w:w="1600"/>
        <w:gridCol w:w="1000"/>
        <w:gridCol w:w="1000"/>
        <w:gridCol w:w="1000"/>
      </w:tblGrid>
      <w:tr w14:paraId="2D88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400" w:type="dxa"/>
            <w:tcBorders>
              <w:top w:val="single" w:color="000000" w:sz="16" w:space="0"/>
              <w:left w:val="single" w:color="000000" w:sz="16" w:space="0"/>
              <w:right w:val="single" w:color="DBDBDB" w:sz="8" w:space="0"/>
            </w:tcBorders>
            <w:shd w:val="clear" w:color="auto" w:fill="FFFFFF"/>
            <w:vAlign w:val="center"/>
          </w:tcPr>
          <w:p w14:paraId="091E6D3E">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2000" w:type="dxa"/>
            <w:tcBorders>
              <w:top w:val="single" w:color="000000" w:sz="16" w:space="0"/>
              <w:left w:val="single" w:color="DBDBDB" w:sz="8" w:space="0"/>
              <w:right w:val="single" w:color="DBDBDB" w:sz="8" w:space="0"/>
            </w:tcBorders>
            <w:shd w:val="clear" w:color="auto" w:fill="FFFFFF"/>
            <w:vAlign w:val="center"/>
          </w:tcPr>
          <w:p w14:paraId="3529BD75">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14:paraId="0D5571EA">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600" w:type="dxa"/>
            <w:tcBorders>
              <w:top w:val="single" w:color="000000" w:sz="16" w:space="0"/>
              <w:left w:val="single" w:color="DBDBDB" w:sz="8" w:space="0"/>
              <w:right w:val="single" w:color="DBDBDB" w:sz="8" w:space="0"/>
            </w:tcBorders>
            <w:shd w:val="clear" w:color="auto" w:fill="FFFFFF"/>
            <w:vAlign w:val="center"/>
          </w:tcPr>
          <w:p w14:paraId="2FB5BABB">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2000" w:type="dxa"/>
            <w:gridSpan w:val="2"/>
            <w:tcBorders>
              <w:top w:val="single" w:color="000000" w:sz="16" w:space="0"/>
              <w:left w:val="single" w:color="DBDBDB" w:sz="8" w:space="0"/>
              <w:right w:val="single" w:color="DBDBDB" w:sz="8" w:space="0"/>
            </w:tcBorders>
            <w:shd w:val="clear" w:color="auto" w:fill="FFFFFF"/>
            <w:vAlign w:val="center"/>
          </w:tcPr>
          <w:p w14:paraId="619AECEF">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日/周/月/志提交总数</w:t>
            </w:r>
          </w:p>
        </w:tc>
        <w:tc>
          <w:tcPr>
            <w:tcW w:w="1000" w:type="dxa"/>
            <w:tcBorders>
              <w:top w:val="single" w:color="000000" w:sz="16" w:space="0"/>
              <w:left w:val="single" w:color="DBDBDB" w:sz="8" w:space="0"/>
              <w:right w:val="single" w:color="000000" w:sz="16" w:space="0"/>
            </w:tcBorders>
            <w:shd w:val="clear" w:color="auto" w:fill="FFFFFF"/>
            <w:vAlign w:val="center"/>
          </w:tcPr>
          <w:p w14:paraId="63CCDC42">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人均篇数</w:t>
            </w:r>
          </w:p>
        </w:tc>
      </w:tr>
      <w:tr w14:paraId="575E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restart"/>
            <w:tcBorders>
              <w:top w:val="single" w:color="DBDBDB" w:sz="8" w:space="0"/>
              <w:left w:val="single" w:color="000000" w:sz="16" w:space="0"/>
              <w:bottom w:val="single" w:color="DBDBDB" w:sz="8" w:space="0"/>
              <w:right w:val="single" w:color="DBDBDB" w:sz="8" w:space="0"/>
            </w:tcBorders>
            <w:shd w:val="clear" w:color="auto" w:fill="FFFFFF"/>
            <w:vAlign w:val="center"/>
          </w:tcPr>
          <w:p w14:paraId="45238B10">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统计与数学学院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228E1924">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数学与应用数学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5EE13389">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56E91AD9">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42</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0A7ED179">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4940257F">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175</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1A8EEF14">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4.2</w:t>
            </w:r>
          </w:p>
        </w:tc>
      </w:tr>
      <w:tr w14:paraId="15602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14:paraId="70F23CE9">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统计与数学学院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4CC0AA67">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金融数学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72913F95">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1563DD92">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37</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61C60AE9">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3CC7CEB7">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171</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31A53BE7">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4.6</w:t>
            </w:r>
          </w:p>
        </w:tc>
      </w:tr>
      <w:tr w14:paraId="38EDC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14:paraId="19566635">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统计与数学学院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77E3EC41">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经济统计学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099F9DCE">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3232D229">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44</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1B70FB29">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6F48D8E0">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194</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18B91303">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4.4</w:t>
            </w:r>
          </w:p>
        </w:tc>
      </w:tr>
      <w:tr w14:paraId="01CF4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14:paraId="5EF96746">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统计与数学学院</w:t>
            </w:r>
          </w:p>
        </w:tc>
        <w:tc>
          <w:tcPr>
            <w:tcW w:w="2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14:paraId="45F95CB7">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应用统计学</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14:paraId="7746DE57">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2021</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1B8A08E9">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52277182">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50BC0EE3">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1B555D11">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4.0</w:t>
            </w:r>
          </w:p>
        </w:tc>
      </w:tr>
      <w:tr w14:paraId="4EA7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14:paraId="6CD22D2F">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统计与数学学院</w:t>
            </w:r>
          </w:p>
        </w:tc>
        <w:tc>
          <w:tcPr>
            <w:tcW w:w="20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14:paraId="4D06A740">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应用统计学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7138AA75">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18FCD3F5">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197</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73C5580C">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1F1BDCFD">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967</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1F621F19">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4.9</w:t>
            </w:r>
          </w:p>
        </w:tc>
      </w:tr>
      <w:tr w14:paraId="5713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000000" w:sz="16" w:space="0"/>
              <w:right w:val="single" w:color="DBDBDB" w:sz="8" w:space="0"/>
            </w:tcBorders>
            <w:shd w:val="clear" w:color="auto" w:fill="FFFFFF"/>
            <w:vAlign w:val="center"/>
          </w:tcPr>
          <w:p w14:paraId="24E61C79">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统计与数学学院</w:t>
            </w:r>
          </w:p>
        </w:tc>
        <w:tc>
          <w:tcPr>
            <w:tcW w:w="3000" w:type="dxa"/>
            <w:gridSpan w:val="2"/>
            <w:tcBorders>
              <w:top w:val="single" w:color="DBDBDB" w:sz="8" w:space="0"/>
              <w:left w:val="single" w:color="DBDBDB" w:sz="8" w:space="0"/>
              <w:bottom w:val="single" w:color="000000" w:sz="16" w:space="0"/>
              <w:right w:val="single" w:color="DBDBDB" w:sz="8" w:space="0"/>
            </w:tcBorders>
            <w:shd w:val="clear" w:color="auto" w:fill="FFFFFF"/>
            <w:vAlign w:val="center"/>
          </w:tcPr>
          <w:p w14:paraId="30197120">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合计</w:t>
            </w:r>
          </w:p>
        </w:tc>
        <w:tc>
          <w:tcPr>
            <w:tcW w:w="16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6DB95CE6">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321</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66E1FCDE">
            <w:pPr>
              <w:adjustRightInd w:val="0"/>
              <w:snapToGrid w:val="0"/>
              <w:spacing w:line="240" w:lineRule="atLeast"/>
              <w:ind w:firstLine="0"/>
              <w:jc w:val="center"/>
              <w:rPr>
                <w:rFonts w:ascii="微软雅黑" w:hAnsi="微软雅黑" w:eastAsia="微软雅黑" w:cs="微软雅黑"/>
                <w:b w:val="0"/>
                <w:color w:val="000000"/>
                <w:sz w:val="18"/>
                <w:szCs w:val="21"/>
              </w:rPr>
            </w:pP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25A57B5F">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1511</w:t>
            </w:r>
          </w:p>
        </w:tc>
        <w:tc>
          <w:tcPr>
            <w:tcW w:w="1000" w:type="dxa"/>
            <w:tcBorders>
              <w:top w:val="single" w:color="DBDBDB" w:sz="8" w:space="0"/>
              <w:left w:val="single" w:color="DBDBDB" w:sz="8" w:space="0"/>
              <w:bottom w:val="single" w:color="000000" w:sz="16" w:space="0"/>
              <w:right w:val="single" w:color="000000" w:sz="16" w:space="0"/>
            </w:tcBorders>
            <w:shd w:val="clear" w:color="auto" w:fill="FFFFFF"/>
            <w:vAlign w:val="center"/>
          </w:tcPr>
          <w:p w14:paraId="6CAEA732">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4.7</w:t>
            </w:r>
          </w:p>
        </w:tc>
      </w:tr>
    </w:tbl>
    <w:p w14:paraId="0269B3B1">
      <w:pPr>
        <w:adjustRightInd w:val="0"/>
        <w:snapToGrid w:val="0"/>
        <w:spacing w:line="240" w:lineRule="atLeast"/>
        <w:ind w:firstLine="0"/>
        <w:jc w:val="left"/>
        <w:rPr>
          <w:rFonts w:ascii="微软雅黑" w:hAnsi="微软雅黑" w:eastAsia="微软雅黑"/>
          <w:szCs w:val="21"/>
        </w:rPr>
      </w:pPr>
    </w:p>
    <w:p w14:paraId="0CFCCE15">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信息管理学院2021级</w:t>
      </w:r>
      <w:r>
        <w:rPr>
          <w:rFonts w:ascii="微软雅黑" w:hAnsi="微软雅黑" w:eastAsia="微软雅黑" w:cs="微软雅黑"/>
          <w:color w:val="000000"/>
          <w:kern w:val="0"/>
          <w:szCs w:val="21"/>
        </w:rPr>
        <w:t>，</w:t>
      </w:r>
      <w:r>
        <w:rPr>
          <w:rFonts w:ascii="微软雅黑" w:hAnsi="微软雅黑" w:eastAsia="微软雅黑" w:cs="微软雅黑"/>
          <w:color w:val="C00000"/>
          <w:kern w:val="0"/>
          <w:szCs w:val="21"/>
        </w:rPr>
        <w:t>计算机科学与技术1</w:t>
      </w:r>
      <w:r>
        <w:rPr>
          <w:rFonts w:ascii="微软雅黑" w:hAnsi="微软雅黑" w:eastAsia="微软雅黑" w:cs="微软雅黑"/>
          <w:color w:val="000000"/>
          <w:kern w:val="0"/>
          <w:szCs w:val="21"/>
        </w:rPr>
        <w:t>个专业要求学生提交</w:t>
      </w:r>
      <w:r>
        <w:rPr>
          <w:rFonts w:ascii="微软雅黑" w:hAnsi="微软雅黑" w:eastAsia="微软雅黑" w:cs="微软雅黑"/>
          <w:color w:val="C00000"/>
          <w:kern w:val="0"/>
          <w:szCs w:val="21"/>
        </w:rPr>
        <w:t>周志</w:t>
      </w:r>
      <w:r>
        <w:rPr>
          <w:rFonts w:ascii="微软雅黑" w:hAnsi="微软雅黑" w:eastAsia="微软雅黑" w:cs="微软雅黑"/>
          <w:color w:val="000000"/>
          <w:kern w:val="0"/>
          <w:szCs w:val="21"/>
        </w:rPr>
        <w:t>，人均提交篇数为</w:t>
      </w:r>
      <w:r>
        <w:rPr>
          <w:rFonts w:ascii="微软雅黑" w:hAnsi="微软雅黑" w:eastAsia="微软雅黑" w:cs="微软雅黑"/>
          <w:color w:val="C00000"/>
          <w:kern w:val="0"/>
          <w:szCs w:val="21"/>
        </w:rPr>
        <w:t>0.0</w:t>
      </w:r>
      <w:r>
        <w:rPr>
          <w:rFonts w:ascii="微软雅黑" w:hAnsi="微软雅黑" w:eastAsia="微软雅黑" w:cs="微软雅黑"/>
          <w:color w:val="000000"/>
          <w:kern w:val="0"/>
          <w:szCs w:val="21"/>
        </w:rPr>
        <w:t>篇，其中</w:t>
      </w:r>
      <w:r>
        <w:rPr>
          <w:rFonts w:ascii="微软雅黑" w:hAnsi="微软雅黑" w:eastAsia="微软雅黑" w:cs="微软雅黑"/>
          <w:color w:val="C00000"/>
          <w:kern w:val="0"/>
          <w:szCs w:val="21"/>
        </w:rPr>
        <w:t>计算机科学与技术</w:t>
      </w:r>
      <w:r>
        <w:rPr>
          <w:rFonts w:ascii="微软雅黑" w:hAnsi="微软雅黑" w:eastAsia="微软雅黑" w:cs="微软雅黑"/>
          <w:color w:val="000000"/>
          <w:kern w:val="0"/>
          <w:szCs w:val="21"/>
        </w:rPr>
        <w:t>人均提交篇数已达</w:t>
      </w:r>
      <w:r>
        <w:rPr>
          <w:rFonts w:ascii="微软雅黑" w:hAnsi="微软雅黑" w:eastAsia="微软雅黑" w:cs="微软雅黑"/>
          <w:color w:val="C00000"/>
          <w:kern w:val="0"/>
          <w:szCs w:val="21"/>
        </w:rPr>
        <w:t>0.0</w:t>
      </w:r>
      <w:r>
        <w:rPr>
          <w:rFonts w:ascii="微软雅黑" w:hAnsi="微软雅黑" w:eastAsia="微软雅黑" w:cs="微软雅黑"/>
          <w:color w:val="000000"/>
          <w:kern w:val="0"/>
          <w:szCs w:val="21"/>
        </w:rPr>
        <w:t>篇。</w:t>
      </w:r>
    </w:p>
    <w:p w14:paraId="6217A466">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信息管理学院2022级</w:t>
      </w:r>
      <w:r>
        <w:rPr>
          <w:rFonts w:ascii="微软雅黑" w:hAnsi="微软雅黑" w:eastAsia="微软雅黑" w:cs="微软雅黑"/>
          <w:color w:val="000000"/>
          <w:kern w:val="0"/>
          <w:szCs w:val="21"/>
        </w:rPr>
        <w:t>，</w:t>
      </w:r>
      <w:r>
        <w:rPr>
          <w:rFonts w:ascii="微软雅黑" w:hAnsi="微软雅黑" w:eastAsia="微软雅黑" w:cs="微软雅黑"/>
          <w:color w:val="C00000"/>
          <w:kern w:val="0"/>
          <w:szCs w:val="21"/>
        </w:rPr>
        <w:t>电子商务，数据科学与大数据技术，计算机科学与技术，智能科学与技术，信息管理与信息系统5</w:t>
      </w:r>
      <w:r>
        <w:rPr>
          <w:rFonts w:ascii="微软雅黑" w:hAnsi="微软雅黑" w:eastAsia="微软雅黑" w:cs="微软雅黑"/>
          <w:color w:val="000000"/>
          <w:kern w:val="0"/>
          <w:szCs w:val="21"/>
        </w:rPr>
        <w:t>个专业要求学生提交</w:t>
      </w:r>
      <w:r>
        <w:rPr>
          <w:rFonts w:ascii="微软雅黑" w:hAnsi="微软雅黑" w:eastAsia="微软雅黑" w:cs="微软雅黑"/>
          <w:color w:val="C00000"/>
          <w:kern w:val="0"/>
          <w:szCs w:val="21"/>
        </w:rPr>
        <w:t>周志</w:t>
      </w:r>
      <w:r>
        <w:rPr>
          <w:rFonts w:ascii="微软雅黑" w:hAnsi="微软雅黑" w:eastAsia="微软雅黑" w:cs="微软雅黑"/>
          <w:color w:val="000000"/>
          <w:kern w:val="0"/>
          <w:szCs w:val="21"/>
        </w:rPr>
        <w:t>，人均提交篇数为</w:t>
      </w:r>
      <w:r>
        <w:rPr>
          <w:rFonts w:ascii="微软雅黑" w:hAnsi="微软雅黑" w:eastAsia="微软雅黑" w:cs="微软雅黑"/>
          <w:color w:val="C00000"/>
          <w:kern w:val="0"/>
          <w:szCs w:val="21"/>
        </w:rPr>
        <w:t>4.0</w:t>
      </w:r>
      <w:r>
        <w:rPr>
          <w:rFonts w:ascii="微软雅黑" w:hAnsi="微软雅黑" w:eastAsia="微软雅黑" w:cs="微软雅黑"/>
          <w:color w:val="000000"/>
          <w:kern w:val="0"/>
          <w:szCs w:val="21"/>
        </w:rPr>
        <w:t>篇，其中</w:t>
      </w:r>
      <w:r>
        <w:rPr>
          <w:rFonts w:ascii="微软雅黑" w:hAnsi="微软雅黑" w:eastAsia="微软雅黑" w:cs="微软雅黑"/>
          <w:color w:val="C00000"/>
          <w:kern w:val="0"/>
          <w:szCs w:val="21"/>
        </w:rPr>
        <w:t>信息管理与信息系统</w:t>
      </w:r>
      <w:r>
        <w:rPr>
          <w:rFonts w:ascii="微软雅黑" w:hAnsi="微软雅黑" w:eastAsia="微软雅黑" w:cs="微软雅黑"/>
          <w:color w:val="000000"/>
          <w:kern w:val="0"/>
          <w:szCs w:val="21"/>
        </w:rPr>
        <w:t>人均提交篇数已达</w:t>
      </w:r>
      <w:r>
        <w:rPr>
          <w:rFonts w:ascii="微软雅黑" w:hAnsi="微软雅黑" w:eastAsia="微软雅黑" w:cs="微软雅黑"/>
          <w:color w:val="C00000"/>
          <w:kern w:val="0"/>
          <w:szCs w:val="21"/>
        </w:rPr>
        <w:t>5.3</w:t>
      </w:r>
      <w:r>
        <w:rPr>
          <w:rFonts w:ascii="微软雅黑" w:hAnsi="微软雅黑" w:eastAsia="微软雅黑" w:cs="微软雅黑"/>
          <w:color w:val="000000"/>
          <w:kern w:val="0"/>
          <w:szCs w:val="21"/>
        </w:rPr>
        <w:t>篇。</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2000"/>
        <w:gridCol w:w="1000"/>
        <w:gridCol w:w="1600"/>
        <w:gridCol w:w="1000"/>
        <w:gridCol w:w="1000"/>
        <w:gridCol w:w="1000"/>
      </w:tblGrid>
      <w:tr w14:paraId="2111D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400" w:type="dxa"/>
            <w:tcBorders>
              <w:top w:val="single" w:color="000000" w:sz="16" w:space="0"/>
              <w:left w:val="single" w:color="000000" w:sz="16" w:space="0"/>
              <w:right w:val="single" w:color="DBDBDB" w:sz="8" w:space="0"/>
            </w:tcBorders>
            <w:shd w:val="clear" w:color="auto" w:fill="FFFFFF"/>
            <w:vAlign w:val="center"/>
          </w:tcPr>
          <w:p w14:paraId="33B7A69B">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2000" w:type="dxa"/>
            <w:tcBorders>
              <w:top w:val="single" w:color="000000" w:sz="16" w:space="0"/>
              <w:left w:val="single" w:color="DBDBDB" w:sz="8" w:space="0"/>
              <w:right w:val="single" w:color="DBDBDB" w:sz="8" w:space="0"/>
            </w:tcBorders>
            <w:shd w:val="clear" w:color="auto" w:fill="FFFFFF"/>
            <w:vAlign w:val="center"/>
          </w:tcPr>
          <w:p w14:paraId="7CD5ADD7">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14:paraId="36E07433">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600" w:type="dxa"/>
            <w:tcBorders>
              <w:top w:val="single" w:color="000000" w:sz="16" w:space="0"/>
              <w:left w:val="single" w:color="DBDBDB" w:sz="8" w:space="0"/>
              <w:right w:val="single" w:color="DBDBDB" w:sz="8" w:space="0"/>
            </w:tcBorders>
            <w:shd w:val="clear" w:color="auto" w:fill="FFFFFF"/>
            <w:vAlign w:val="center"/>
          </w:tcPr>
          <w:p w14:paraId="12AC8B63">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2000" w:type="dxa"/>
            <w:gridSpan w:val="2"/>
            <w:tcBorders>
              <w:top w:val="single" w:color="000000" w:sz="16" w:space="0"/>
              <w:left w:val="single" w:color="DBDBDB" w:sz="8" w:space="0"/>
              <w:right w:val="single" w:color="DBDBDB" w:sz="8" w:space="0"/>
            </w:tcBorders>
            <w:shd w:val="clear" w:color="auto" w:fill="FFFFFF"/>
            <w:vAlign w:val="center"/>
          </w:tcPr>
          <w:p w14:paraId="12338235">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日/周/月/志提交总数</w:t>
            </w:r>
          </w:p>
        </w:tc>
        <w:tc>
          <w:tcPr>
            <w:tcW w:w="1000" w:type="dxa"/>
            <w:tcBorders>
              <w:top w:val="single" w:color="000000" w:sz="16" w:space="0"/>
              <w:left w:val="single" w:color="DBDBDB" w:sz="8" w:space="0"/>
              <w:right w:val="single" w:color="000000" w:sz="16" w:space="0"/>
            </w:tcBorders>
            <w:shd w:val="clear" w:color="auto" w:fill="FFFFFF"/>
            <w:vAlign w:val="center"/>
          </w:tcPr>
          <w:p w14:paraId="0AA81E92">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人均篇数</w:t>
            </w:r>
          </w:p>
        </w:tc>
      </w:tr>
      <w:tr w14:paraId="67AAA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restart"/>
            <w:tcBorders>
              <w:top w:val="single" w:color="DBDBDB" w:sz="8" w:space="0"/>
              <w:left w:val="single" w:color="000000" w:sz="16" w:space="0"/>
              <w:bottom w:val="single" w:color="DBDBDB" w:sz="8" w:space="0"/>
              <w:right w:val="single" w:color="DBDBDB" w:sz="8" w:space="0"/>
            </w:tcBorders>
            <w:shd w:val="clear" w:color="auto" w:fill="FFFFFF"/>
            <w:vAlign w:val="center"/>
          </w:tcPr>
          <w:p w14:paraId="3E15DA3C">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信息管理学院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5F68784C">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信息管理与信息系统</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2BA33E6E">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0A3EAE0F">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18</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68CD351A">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4652D5B2">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95</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4A801964">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5.3</w:t>
            </w:r>
          </w:p>
        </w:tc>
      </w:tr>
      <w:tr w14:paraId="0B45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14:paraId="5549B3ED">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信息管理学院</w:t>
            </w:r>
          </w:p>
        </w:tc>
        <w:tc>
          <w:tcPr>
            <w:tcW w:w="2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14:paraId="73E3C46C">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计算机科学与技术</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14:paraId="009B3782">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2021</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6CAE02E9">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51445519">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55F15A04">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77DA1F45">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0.0</w:t>
            </w:r>
          </w:p>
        </w:tc>
      </w:tr>
      <w:tr w14:paraId="4E06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14:paraId="09AB94CD">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信息管理学院</w:t>
            </w:r>
          </w:p>
        </w:tc>
        <w:tc>
          <w:tcPr>
            <w:tcW w:w="20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14:paraId="4CD929DB">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计算机科学与技术</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2F5352E6">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4648B5C4">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48</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7D765D64">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5AB70453">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194</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70734D4C">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4.0</w:t>
            </w:r>
          </w:p>
        </w:tc>
      </w:tr>
      <w:tr w14:paraId="3BC6C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14:paraId="35C25C01">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信息管理学院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4A1A2D9F">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电子商务</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52933E5B">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0A90119B">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25</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43FACBA7">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21A0A658">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110</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108716A3">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4.4</w:t>
            </w:r>
          </w:p>
        </w:tc>
      </w:tr>
      <w:tr w14:paraId="48743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14:paraId="6ED122E3">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信息管理学院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2445F101">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数据科学与大数据技术</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5F6C4244">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4A74C58C">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78</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47E9F7FE">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62E76C5D">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277</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551472DA">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3.6</w:t>
            </w:r>
          </w:p>
        </w:tc>
      </w:tr>
      <w:tr w14:paraId="32D8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14:paraId="2832B2C0">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信息管理学院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67275538">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智能科学与技术</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5EAFE45A">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4C974A03">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46</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5BFE951A">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70F6A1D5">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181</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089C4467">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3.9</w:t>
            </w:r>
          </w:p>
        </w:tc>
      </w:tr>
      <w:tr w14:paraId="29D79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000000" w:sz="16" w:space="0"/>
              <w:right w:val="single" w:color="DBDBDB" w:sz="8" w:space="0"/>
            </w:tcBorders>
            <w:shd w:val="clear" w:color="auto" w:fill="FFFFFF"/>
            <w:vAlign w:val="center"/>
          </w:tcPr>
          <w:p w14:paraId="632FB835">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信息管理学院</w:t>
            </w:r>
          </w:p>
        </w:tc>
        <w:tc>
          <w:tcPr>
            <w:tcW w:w="3000" w:type="dxa"/>
            <w:gridSpan w:val="2"/>
            <w:tcBorders>
              <w:top w:val="single" w:color="DBDBDB" w:sz="8" w:space="0"/>
              <w:left w:val="single" w:color="DBDBDB" w:sz="8" w:space="0"/>
              <w:bottom w:val="single" w:color="000000" w:sz="16" w:space="0"/>
              <w:right w:val="single" w:color="DBDBDB" w:sz="8" w:space="0"/>
            </w:tcBorders>
            <w:shd w:val="clear" w:color="auto" w:fill="FFFFFF"/>
            <w:vAlign w:val="center"/>
          </w:tcPr>
          <w:p w14:paraId="75808CC4">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合计</w:t>
            </w:r>
          </w:p>
        </w:tc>
        <w:tc>
          <w:tcPr>
            <w:tcW w:w="16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227EA427">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216</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68C0EFFA">
            <w:pPr>
              <w:adjustRightInd w:val="0"/>
              <w:snapToGrid w:val="0"/>
              <w:spacing w:line="240" w:lineRule="atLeast"/>
              <w:ind w:firstLine="0"/>
              <w:jc w:val="center"/>
              <w:rPr>
                <w:rFonts w:ascii="微软雅黑" w:hAnsi="微软雅黑" w:eastAsia="微软雅黑" w:cs="微软雅黑"/>
                <w:b w:val="0"/>
                <w:color w:val="000000"/>
                <w:sz w:val="18"/>
                <w:szCs w:val="21"/>
              </w:rPr>
            </w:pP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67AE4318">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857</w:t>
            </w:r>
          </w:p>
        </w:tc>
        <w:tc>
          <w:tcPr>
            <w:tcW w:w="1000" w:type="dxa"/>
            <w:tcBorders>
              <w:top w:val="single" w:color="DBDBDB" w:sz="8" w:space="0"/>
              <w:left w:val="single" w:color="DBDBDB" w:sz="8" w:space="0"/>
              <w:bottom w:val="single" w:color="000000" w:sz="16" w:space="0"/>
              <w:right w:val="single" w:color="000000" w:sz="16" w:space="0"/>
            </w:tcBorders>
            <w:shd w:val="clear" w:color="auto" w:fill="FFFFFF"/>
            <w:vAlign w:val="center"/>
          </w:tcPr>
          <w:p w14:paraId="2B41ECFF">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4.0</w:t>
            </w:r>
          </w:p>
        </w:tc>
      </w:tr>
    </w:tbl>
    <w:p w14:paraId="021105C3">
      <w:pPr>
        <w:adjustRightInd w:val="0"/>
        <w:snapToGrid w:val="0"/>
        <w:spacing w:line="240" w:lineRule="atLeast"/>
        <w:ind w:firstLine="0"/>
        <w:jc w:val="left"/>
        <w:rPr>
          <w:rFonts w:ascii="微软雅黑" w:hAnsi="微软雅黑" w:eastAsia="微软雅黑"/>
          <w:szCs w:val="21"/>
        </w:rPr>
      </w:pPr>
    </w:p>
    <w:p w14:paraId="3B25C606">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保险学院2021级</w:t>
      </w:r>
      <w:r>
        <w:rPr>
          <w:rFonts w:ascii="微软雅黑" w:hAnsi="微软雅黑" w:eastAsia="微软雅黑" w:cs="微软雅黑"/>
          <w:color w:val="000000"/>
          <w:kern w:val="0"/>
          <w:szCs w:val="21"/>
        </w:rPr>
        <w:t>，</w:t>
      </w:r>
      <w:r>
        <w:rPr>
          <w:rFonts w:ascii="微软雅黑" w:hAnsi="微软雅黑" w:eastAsia="微软雅黑" w:cs="微软雅黑"/>
          <w:color w:val="C00000"/>
          <w:kern w:val="0"/>
          <w:szCs w:val="21"/>
        </w:rPr>
        <w:t>精算学1</w:t>
      </w:r>
      <w:r>
        <w:rPr>
          <w:rFonts w:ascii="微软雅黑" w:hAnsi="微软雅黑" w:eastAsia="微软雅黑" w:cs="微软雅黑"/>
          <w:color w:val="000000"/>
          <w:kern w:val="0"/>
          <w:szCs w:val="21"/>
        </w:rPr>
        <w:t>个专业要求学生提交</w:t>
      </w:r>
      <w:r>
        <w:rPr>
          <w:rFonts w:ascii="微软雅黑" w:hAnsi="微软雅黑" w:eastAsia="微软雅黑" w:cs="微软雅黑"/>
          <w:color w:val="C00000"/>
          <w:kern w:val="0"/>
          <w:szCs w:val="21"/>
        </w:rPr>
        <w:t>周志</w:t>
      </w:r>
      <w:r>
        <w:rPr>
          <w:rFonts w:ascii="微软雅黑" w:hAnsi="微软雅黑" w:eastAsia="微软雅黑" w:cs="微软雅黑"/>
          <w:color w:val="000000"/>
          <w:kern w:val="0"/>
          <w:szCs w:val="21"/>
        </w:rPr>
        <w:t>，人均提交篇数为</w:t>
      </w:r>
      <w:r>
        <w:rPr>
          <w:rFonts w:ascii="微软雅黑" w:hAnsi="微软雅黑" w:eastAsia="微软雅黑" w:cs="微软雅黑"/>
          <w:color w:val="C00000"/>
          <w:kern w:val="0"/>
          <w:szCs w:val="21"/>
        </w:rPr>
        <w:t>4.0</w:t>
      </w:r>
      <w:r>
        <w:rPr>
          <w:rFonts w:ascii="微软雅黑" w:hAnsi="微软雅黑" w:eastAsia="微软雅黑" w:cs="微软雅黑"/>
          <w:color w:val="000000"/>
          <w:kern w:val="0"/>
          <w:szCs w:val="21"/>
        </w:rPr>
        <w:t>篇，其中</w:t>
      </w:r>
      <w:r>
        <w:rPr>
          <w:rFonts w:ascii="微软雅黑" w:hAnsi="微软雅黑" w:eastAsia="微软雅黑" w:cs="微软雅黑"/>
          <w:color w:val="C00000"/>
          <w:kern w:val="0"/>
          <w:szCs w:val="21"/>
        </w:rPr>
        <w:t>精算学</w:t>
      </w:r>
      <w:r>
        <w:rPr>
          <w:rFonts w:ascii="微软雅黑" w:hAnsi="微软雅黑" w:eastAsia="微软雅黑" w:cs="微软雅黑"/>
          <w:color w:val="000000"/>
          <w:kern w:val="0"/>
          <w:szCs w:val="21"/>
        </w:rPr>
        <w:t>人均提交篇数已达</w:t>
      </w:r>
      <w:r>
        <w:rPr>
          <w:rFonts w:ascii="微软雅黑" w:hAnsi="微软雅黑" w:eastAsia="微软雅黑" w:cs="微软雅黑"/>
          <w:color w:val="C00000"/>
          <w:kern w:val="0"/>
          <w:szCs w:val="21"/>
        </w:rPr>
        <w:t>4.0</w:t>
      </w:r>
      <w:r>
        <w:rPr>
          <w:rFonts w:ascii="微软雅黑" w:hAnsi="微软雅黑" w:eastAsia="微软雅黑" w:cs="微软雅黑"/>
          <w:color w:val="000000"/>
          <w:kern w:val="0"/>
          <w:szCs w:val="21"/>
        </w:rPr>
        <w:t>篇。</w:t>
      </w:r>
    </w:p>
    <w:p w14:paraId="68F8059F">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保险学院2022级</w:t>
      </w:r>
      <w:r>
        <w:rPr>
          <w:rFonts w:ascii="微软雅黑" w:hAnsi="微软雅黑" w:eastAsia="微软雅黑" w:cs="微软雅黑"/>
          <w:color w:val="000000"/>
          <w:kern w:val="0"/>
          <w:szCs w:val="21"/>
        </w:rPr>
        <w:t>，</w:t>
      </w:r>
      <w:r>
        <w:rPr>
          <w:rFonts w:ascii="微软雅黑" w:hAnsi="微软雅黑" w:eastAsia="微软雅黑" w:cs="微软雅黑"/>
          <w:color w:val="C00000"/>
          <w:kern w:val="0"/>
          <w:szCs w:val="21"/>
        </w:rPr>
        <w:t>精算学1</w:t>
      </w:r>
      <w:r>
        <w:rPr>
          <w:rFonts w:ascii="微软雅黑" w:hAnsi="微软雅黑" w:eastAsia="微软雅黑" w:cs="微软雅黑"/>
          <w:color w:val="000000"/>
          <w:kern w:val="0"/>
          <w:szCs w:val="21"/>
        </w:rPr>
        <w:t>个专业要求学生提交</w:t>
      </w:r>
      <w:r>
        <w:rPr>
          <w:rFonts w:ascii="微软雅黑" w:hAnsi="微软雅黑" w:eastAsia="微软雅黑" w:cs="微软雅黑"/>
          <w:color w:val="C00000"/>
          <w:kern w:val="0"/>
          <w:szCs w:val="21"/>
        </w:rPr>
        <w:t>周志</w:t>
      </w:r>
      <w:r>
        <w:rPr>
          <w:rFonts w:ascii="微软雅黑" w:hAnsi="微软雅黑" w:eastAsia="微软雅黑" w:cs="微软雅黑"/>
          <w:color w:val="000000"/>
          <w:kern w:val="0"/>
          <w:szCs w:val="21"/>
        </w:rPr>
        <w:t>，人均提交篇数为</w:t>
      </w:r>
      <w:r>
        <w:rPr>
          <w:rFonts w:ascii="微软雅黑" w:hAnsi="微软雅黑" w:eastAsia="微软雅黑" w:cs="微软雅黑"/>
          <w:color w:val="C00000"/>
          <w:kern w:val="0"/>
          <w:szCs w:val="21"/>
        </w:rPr>
        <w:t>4.0</w:t>
      </w:r>
      <w:r>
        <w:rPr>
          <w:rFonts w:ascii="微软雅黑" w:hAnsi="微软雅黑" w:eastAsia="微软雅黑" w:cs="微软雅黑"/>
          <w:color w:val="000000"/>
          <w:kern w:val="0"/>
          <w:szCs w:val="21"/>
        </w:rPr>
        <w:t>篇，其中</w:t>
      </w:r>
      <w:r>
        <w:rPr>
          <w:rFonts w:ascii="微软雅黑" w:hAnsi="微软雅黑" w:eastAsia="微软雅黑" w:cs="微软雅黑"/>
          <w:color w:val="C00000"/>
          <w:kern w:val="0"/>
          <w:szCs w:val="21"/>
        </w:rPr>
        <w:t>精算学</w:t>
      </w:r>
      <w:r>
        <w:rPr>
          <w:rFonts w:ascii="微软雅黑" w:hAnsi="微软雅黑" w:eastAsia="微软雅黑" w:cs="微软雅黑"/>
          <w:color w:val="000000"/>
          <w:kern w:val="0"/>
          <w:szCs w:val="21"/>
        </w:rPr>
        <w:t>人均提交篇数已达</w:t>
      </w:r>
      <w:r>
        <w:rPr>
          <w:rFonts w:ascii="微软雅黑" w:hAnsi="微软雅黑" w:eastAsia="微软雅黑" w:cs="微软雅黑"/>
          <w:color w:val="C00000"/>
          <w:kern w:val="0"/>
          <w:szCs w:val="21"/>
        </w:rPr>
        <w:t>4.0</w:t>
      </w:r>
      <w:r>
        <w:rPr>
          <w:rFonts w:ascii="微软雅黑" w:hAnsi="微软雅黑" w:eastAsia="微软雅黑" w:cs="微软雅黑"/>
          <w:color w:val="000000"/>
          <w:kern w:val="0"/>
          <w:szCs w:val="21"/>
        </w:rPr>
        <w:t>篇。</w:t>
      </w:r>
    </w:p>
    <w:p w14:paraId="61494ABB">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保险学院2023级</w:t>
      </w:r>
      <w:r>
        <w:rPr>
          <w:rFonts w:ascii="微软雅黑" w:hAnsi="微软雅黑" w:eastAsia="微软雅黑" w:cs="微软雅黑"/>
          <w:color w:val="000000"/>
          <w:kern w:val="0"/>
          <w:szCs w:val="21"/>
        </w:rPr>
        <w:t>，</w:t>
      </w:r>
      <w:r>
        <w:rPr>
          <w:rFonts w:ascii="微软雅黑" w:hAnsi="微软雅黑" w:eastAsia="微软雅黑" w:cs="微软雅黑"/>
          <w:color w:val="C00000"/>
          <w:kern w:val="0"/>
          <w:szCs w:val="21"/>
        </w:rPr>
        <w:t>保险学，精算学2</w:t>
      </w:r>
      <w:r>
        <w:rPr>
          <w:rFonts w:ascii="微软雅黑" w:hAnsi="微软雅黑" w:eastAsia="微软雅黑" w:cs="微软雅黑"/>
          <w:color w:val="000000"/>
          <w:kern w:val="0"/>
          <w:szCs w:val="21"/>
        </w:rPr>
        <w:t>个专业要求学生提交</w:t>
      </w:r>
      <w:r>
        <w:rPr>
          <w:rFonts w:ascii="微软雅黑" w:hAnsi="微软雅黑" w:eastAsia="微软雅黑" w:cs="微软雅黑"/>
          <w:color w:val="C00000"/>
          <w:kern w:val="0"/>
          <w:szCs w:val="21"/>
        </w:rPr>
        <w:t>周志</w:t>
      </w:r>
      <w:r>
        <w:rPr>
          <w:rFonts w:ascii="微软雅黑" w:hAnsi="微软雅黑" w:eastAsia="微软雅黑" w:cs="微软雅黑"/>
          <w:color w:val="000000"/>
          <w:kern w:val="0"/>
          <w:szCs w:val="21"/>
        </w:rPr>
        <w:t>，人均提交篇数为</w:t>
      </w:r>
      <w:r>
        <w:rPr>
          <w:rFonts w:ascii="微软雅黑" w:hAnsi="微软雅黑" w:eastAsia="微软雅黑" w:cs="微软雅黑"/>
          <w:color w:val="C00000"/>
          <w:kern w:val="0"/>
          <w:szCs w:val="21"/>
        </w:rPr>
        <w:t>4.1</w:t>
      </w:r>
      <w:r>
        <w:rPr>
          <w:rFonts w:ascii="微软雅黑" w:hAnsi="微软雅黑" w:eastAsia="微软雅黑" w:cs="微软雅黑"/>
          <w:color w:val="000000"/>
          <w:kern w:val="0"/>
          <w:szCs w:val="21"/>
        </w:rPr>
        <w:t>篇，其中</w:t>
      </w:r>
      <w:r>
        <w:rPr>
          <w:rFonts w:ascii="微软雅黑" w:hAnsi="微软雅黑" w:eastAsia="微软雅黑" w:cs="微软雅黑"/>
          <w:color w:val="C00000"/>
          <w:kern w:val="0"/>
          <w:szCs w:val="21"/>
        </w:rPr>
        <w:t>保险学</w:t>
      </w:r>
      <w:r>
        <w:rPr>
          <w:rFonts w:ascii="微软雅黑" w:hAnsi="微软雅黑" w:eastAsia="微软雅黑" w:cs="微软雅黑"/>
          <w:color w:val="000000"/>
          <w:kern w:val="0"/>
          <w:szCs w:val="21"/>
        </w:rPr>
        <w:t>人均提交篇数已达</w:t>
      </w:r>
      <w:r>
        <w:rPr>
          <w:rFonts w:ascii="微软雅黑" w:hAnsi="微软雅黑" w:eastAsia="微软雅黑" w:cs="微软雅黑"/>
          <w:color w:val="C00000"/>
          <w:kern w:val="0"/>
          <w:szCs w:val="21"/>
        </w:rPr>
        <w:t>4.1</w:t>
      </w:r>
      <w:r>
        <w:rPr>
          <w:rFonts w:ascii="微软雅黑" w:hAnsi="微软雅黑" w:eastAsia="微软雅黑" w:cs="微软雅黑"/>
          <w:color w:val="000000"/>
          <w:kern w:val="0"/>
          <w:szCs w:val="21"/>
        </w:rPr>
        <w:t>篇。</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2000"/>
        <w:gridCol w:w="1000"/>
        <w:gridCol w:w="1600"/>
        <w:gridCol w:w="1000"/>
        <w:gridCol w:w="1000"/>
        <w:gridCol w:w="1000"/>
      </w:tblGrid>
      <w:tr w14:paraId="3644B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400" w:type="dxa"/>
            <w:tcBorders>
              <w:top w:val="single" w:color="000000" w:sz="16" w:space="0"/>
              <w:left w:val="single" w:color="000000" w:sz="16" w:space="0"/>
              <w:right w:val="single" w:color="DBDBDB" w:sz="8" w:space="0"/>
            </w:tcBorders>
            <w:shd w:val="clear" w:color="auto" w:fill="FFFFFF"/>
            <w:vAlign w:val="center"/>
          </w:tcPr>
          <w:p w14:paraId="16899976">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2000" w:type="dxa"/>
            <w:tcBorders>
              <w:top w:val="single" w:color="000000" w:sz="16" w:space="0"/>
              <w:left w:val="single" w:color="DBDBDB" w:sz="8" w:space="0"/>
              <w:right w:val="single" w:color="DBDBDB" w:sz="8" w:space="0"/>
            </w:tcBorders>
            <w:shd w:val="clear" w:color="auto" w:fill="FFFFFF"/>
            <w:vAlign w:val="center"/>
          </w:tcPr>
          <w:p w14:paraId="2095C44D">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14:paraId="2C2CDD46">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600" w:type="dxa"/>
            <w:tcBorders>
              <w:top w:val="single" w:color="000000" w:sz="16" w:space="0"/>
              <w:left w:val="single" w:color="DBDBDB" w:sz="8" w:space="0"/>
              <w:right w:val="single" w:color="DBDBDB" w:sz="8" w:space="0"/>
            </w:tcBorders>
            <w:shd w:val="clear" w:color="auto" w:fill="FFFFFF"/>
            <w:vAlign w:val="center"/>
          </w:tcPr>
          <w:p w14:paraId="4172B06E">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2000" w:type="dxa"/>
            <w:gridSpan w:val="2"/>
            <w:tcBorders>
              <w:top w:val="single" w:color="000000" w:sz="16" w:space="0"/>
              <w:left w:val="single" w:color="DBDBDB" w:sz="8" w:space="0"/>
              <w:right w:val="single" w:color="DBDBDB" w:sz="8" w:space="0"/>
            </w:tcBorders>
            <w:shd w:val="clear" w:color="auto" w:fill="FFFFFF"/>
            <w:vAlign w:val="center"/>
          </w:tcPr>
          <w:p w14:paraId="65AF7719">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日/周/月/志提交总数</w:t>
            </w:r>
          </w:p>
        </w:tc>
        <w:tc>
          <w:tcPr>
            <w:tcW w:w="1000" w:type="dxa"/>
            <w:tcBorders>
              <w:top w:val="single" w:color="000000" w:sz="16" w:space="0"/>
              <w:left w:val="single" w:color="DBDBDB" w:sz="8" w:space="0"/>
              <w:right w:val="single" w:color="000000" w:sz="16" w:space="0"/>
            </w:tcBorders>
            <w:shd w:val="clear" w:color="auto" w:fill="FFFFFF"/>
            <w:vAlign w:val="center"/>
          </w:tcPr>
          <w:p w14:paraId="3E9466CE">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人均篇数</w:t>
            </w:r>
          </w:p>
        </w:tc>
      </w:tr>
      <w:tr w14:paraId="60AB0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restart"/>
            <w:tcBorders>
              <w:top w:val="single" w:color="DBDBDB" w:sz="8" w:space="0"/>
              <w:left w:val="single" w:color="000000" w:sz="16" w:space="0"/>
              <w:bottom w:val="single" w:color="DBDBDB" w:sz="8" w:space="0"/>
              <w:right w:val="single" w:color="DBDBDB" w:sz="8" w:space="0"/>
            </w:tcBorders>
            <w:shd w:val="clear" w:color="auto" w:fill="FFFFFF"/>
            <w:vAlign w:val="center"/>
          </w:tcPr>
          <w:p w14:paraId="1188EDA3">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保险学院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3C21201E">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保险学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2869740E">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2023</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1F4B8CF8">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73</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2E218BBA">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39FBB9B5">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302</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07DE7621">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4.1</w:t>
            </w:r>
          </w:p>
        </w:tc>
      </w:tr>
      <w:tr w14:paraId="79A0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14:paraId="5A09A742">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保险学院</w:t>
            </w:r>
          </w:p>
        </w:tc>
        <w:tc>
          <w:tcPr>
            <w:tcW w:w="2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14:paraId="7451E24A">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精算学</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14:paraId="46FD29DC">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2021</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4E82F7E6">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675FF458">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6AB38338">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50A40714">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4.0</w:t>
            </w:r>
          </w:p>
        </w:tc>
      </w:tr>
      <w:tr w14:paraId="3522F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14:paraId="54EDF45F">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保险学院</w:t>
            </w:r>
          </w:p>
        </w:tc>
        <w:tc>
          <w:tcPr>
            <w:tcW w:w="20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14:paraId="5E3C79D4">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精算学</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14:paraId="00DC80A7">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4DE21CBF">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138</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1E7802DE">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75879778">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551</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5833EDAE">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4.0</w:t>
            </w:r>
          </w:p>
        </w:tc>
      </w:tr>
      <w:tr w14:paraId="29116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14:paraId="13F80866">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保险学院</w:t>
            </w:r>
          </w:p>
        </w:tc>
        <w:tc>
          <w:tcPr>
            <w:tcW w:w="20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14:paraId="62213CE4">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精算学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408DDA02">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2023</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59102AB4">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132</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1123586A">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408561D7">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544</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5914DB50">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4.1</w:t>
            </w:r>
          </w:p>
        </w:tc>
      </w:tr>
      <w:tr w14:paraId="2DA0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000000" w:sz="16" w:space="0"/>
              <w:right w:val="single" w:color="DBDBDB" w:sz="8" w:space="0"/>
            </w:tcBorders>
            <w:shd w:val="clear" w:color="auto" w:fill="FFFFFF"/>
            <w:vAlign w:val="center"/>
          </w:tcPr>
          <w:p w14:paraId="0162C954">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保险学院</w:t>
            </w:r>
          </w:p>
        </w:tc>
        <w:tc>
          <w:tcPr>
            <w:tcW w:w="3000" w:type="dxa"/>
            <w:gridSpan w:val="2"/>
            <w:tcBorders>
              <w:top w:val="single" w:color="DBDBDB" w:sz="8" w:space="0"/>
              <w:left w:val="single" w:color="DBDBDB" w:sz="8" w:space="0"/>
              <w:bottom w:val="single" w:color="000000" w:sz="16" w:space="0"/>
              <w:right w:val="single" w:color="DBDBDB" w:sz="8" w:space="0"/>
            </w:tcBorders>
            <w:shd w:val="clear" w:color="auto" w:fill="FFFFFF"/>
            <w:vAlign w:val="center"/>
          </w:tcPr>
          <w:p w14:paraId="08B7F372">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合计</w:t>
            </w:r>
          </w:p>
        </w:tc>
        <w:tc>
          <w:tcPr>
            <w:tcW w:w="16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76B0754A">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344</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5FF9F47C">
            <w:pPr>
              <w:adjustRightInd w:val="0"/>
              <w:snapToGrid w:val="0"/>
              <w:spacing w:line="240" w:lineRule="atLeast"/>
              <w:ind w:firstLine="0"/>
              <w:jc w:val="center"/>
              <w:rPr>
                <w:rFonts w:ascii="微软雅黑" w:hAnsi="微软雅黑" w:eastAsia="微软雅黑" w:cs="微软雅黑"/>
                <w:b w:val="0"/>
                <w:color w:val="000000"/>
                <w:sz w:val="18"/>
                <w:szCs w:val="21"/>
              </w:rPr>
            </w:pP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3F8804E2">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1401</w:t>
            </w:r>
          </w:p>
        </w:tc>
        <w:tc>
          <w:tcPr>
            <w:tcW w:w="1000" w:type="dxa"/>
            <w:tcBorders>
              <w:top w:val="single" w:color="DBDBDB" w:sz="8" w:space="0"/>
              <w:left w:val="single" w:color="DBDBDB" w:sz="8" w:space="0"/>
              <w:bottom w:val="single" w:color="000000" w:sz="16" w:space="0"/>
              <w:right w:val="single" w:color="000000" w:sz="16" w:space="0"/>
            </w:tcBorders>
            <w:shd w:val="clear" w:color="auto" w:fill="FFFFFF"/>
            <w:vAlign w:val="center"/>
          </w:tcPr>
          <w:p w14:paraId="64F698CF">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4.1</w:t>
            </w:r>
          </w:p>
        </w:tc>
      </w:tr>
    </w:tbl>
    <w:p w14:paraId="5A787942">
      <w:pPr>
        <w:adjustRightInd w:val="0"/>
        <w:snapToGrid w:val="0"/>
        <w:spacing w:line="240" w:lineRule="atLeast"/>
        <w:ind w:firstLine="0"/>
        <w:jc w:val="left"/>
        <w:rPr>
          <w:rFonts w:ascii="微软雅黑" w:hAnsi="微软雅黑" w:eastAsia="微软雅黑"/>
          <w:szCs w:val="21"/>
        </w:rPr>
      </w:pPr>
    </w:p>
    <w:p w14:paraId="08492F80">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法学院2022级</w:t>
      </w:r>
      <w:r>
        <w:rPr>
          <w:rFonts w:ascii="微软雅黑" w:hAnsi="微软雅黑" w:eastAsia="微软雅黑" w:cs="微软雅黑"/>
          <w:color w:val="000000"/>
          <w:kern w:val="0"/>
          <w:szCs w:val="21"/>
        </w:rPr>
        <w:t>，</w:t>
      </w:r>
      <w:r>
        <w:rPr>
          <w:rFonts w:ascii="微软雅黑" w:hAnsi="微软雅黑" w:eastAsia="微软雅黑" w:cs="微软雅黑"/>
          <w:color w:val="C00000"/>
          <w:kern w:val="0"/>
          <w:szCs w:val="21"/>
        </w:rPr>
        <w:t>法学，社会工作2</w:t>
      </w:r>
      <w:r>
        <w:rPr>
          <w:rFonts w:ascii="微软雅黑" w:hAnsi="微软雅黑" w:eastAsia="微软雅黑" w:cs="微软雅黑"/>
          <w:color w:val="000000"/>
          <w:kern w:val="0"/>
          <w:szCs w:val="21"/>
        </w:rPr>
        <w:t>个专业要求学生提交</w:t>
      </w:r>
      <w:r>
        <w:rPr>
          <w:rFonts w:ascii="微软雅黑" w:hAnsi="微软雅黑" w:eastAsia="微软雅黑" w:cs="微软雅黑"/>
          <w:color w:val="C00000"/>
          <w:kern w:val="0"/>
          <w:szCs w:val="21"/>
        </w:rPr>
        <w:t>周志</w:t>
      </w:r>
      <w:r>
        <w:rPr>
          <w:rFonts w:ascii="微软雅黑" w:hAnsi="微软雅黑" w:eastAsia="微软雅黑" w:cs="微软雅黑"/>
          <w:color w:val="000000"/>
          <w:kern w:val="0"/>
          <w:szCs w:val="21"/>
        </w:rPr>
        <w:t>，人均提交篇数为</w:t>
      </w:r>
      <w:r>
        <w:rPr>
          <w:rFonts w:ascii="微软雅黑" w:hAnsi="微软雅黑" w:eastAsia="微软雅黑" w:cs="微软雅黑"/>
          <w:color w:val="C00000"/>
          <w:kern w:val="0"/>
          <w:szCs w:val="21"/>
        </w:rPr>
        <w:t>4.0</w:t>
      </w:r>
      <w:r>
        <w:rPr>
          <w:rFonts w:ascii="微软雅黑" w:hAnsi="微软雅黑" w:eastAsia="微软雅黑" w:cs="微软雅黑"/>
          <w:color w:val="000000"/>
          <w:kern w:val="0"/>
          <w:szCs w:val="21"/>
        </w:rPr>
        <w:t>篇，其中</w:t>
      </w:r>
      <w:r>
        <w:rPr>
          <w:rFonts w:ascii="微软雅黑" w:hAnsi="微软雅黑" w:eastAsia="微软雅黑" w:cs="微软雅黑"/>
          <w:color w:val="C00000"/>
          <w:kern w:val="0"/>
          <w:szCs w:val="21"/>
        </w:rPr>
        <w:t>法学</w:t>
      </w:r>
      <w:r>
        <w:rPr>
          <w:rFonts w:ascii="微软雅黑" w:hAnsi="微软雅黑" w:eastAsia="微软雅黑" w:cs="微软雅黑"/>
          <w:color w:val="000000"/>
          <w:kern w:val="0"/>
          <w:szCs w:val="21"/>
        </w:rPr>
        <w:t>人均提交篇数已达</w:t>
      </w:r>
      <w:r>
        <w:rPr>
          <w:rFonts w:ascii="微软雅黑" w:hAnsi="微软雅黑" w:eastAsia="微软雅黑" w:cs="微软雅黑"/>
          <w:color w:val="C00000"/>
          <w:kern w:val="0"/>
          <w:szCs w:val="21"/>
        </w:rPr>
        <w:t>4.0</w:t>
      </w:r>
      <w:r>
        <w:rPr>
          <w:rFonts w:ascii="微软雅黑" w:hAnsi="微软雅黑" w:eastAsia="微软雅黑" w:cs="微软雅黑"/>
          <w:color w:val="000000"/>
          <w:kern w:val="0"/>
          <w:szCs w:val="21"/>
        </w:rPr>
        <w:t>篇。</w:t>
      </w:r>
    </w:p>
    <w:p w14:paraId="7C88F53F">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法学院2023级</w:t>
      </w:r>
      <w:r>
        <w:rPr>
          <w:rFonts w:ascii="微软雅黑" w:hAnsi="微软雅黑" w:eastAsia="微软雅黑" w:cs="微软雅黑"/>
          <w:color w:val="000000"/>
          <w:kern w:val="0"/>
          <w:szCs w:val="21"/>
        </w:rPr>
        <w:t>，</w:t>
      </w:r>
      <w:r>
        <w:rPr>
          <w:rFonts w:ascii="微软雅黑" w:hAnsi="微软雅黑" w:eastAsia="微软雅黑" w:cs="微软雅黑"/>
          <w:color w:val="C00000"/>
          <w:kern w:val="0"/>
          <w:szCs w:val="21"/>
        </w:rPr>
        <w:t>法学，社会工作2</w:t>
      </w:r>
      <w:r>
        <w:rPr>
          <w:rFonts w:ascii="微软雅黑" w:hAnsi="微软雅黑" w:eastAsia="微软雅黑" w:cs="微软雅黑"/>
          <w:color w:val="000000"/>
          <w:kern w:val="0"/>
          <w:szCs w:val="21"/>
        </w:rPr>
        <w:t>个专业要求学生提交</w:t>
      </w:r>
      <w:r>
        <w:rPr>
          <w:rFonts w:ascii="微软雅黑" w:hAnsi="微软雅黑" w:eastAsia="微软雅黑" w:cs="微软雅黑"/>
          <w:color w:val="C00000"/>
          <w:kern w:val="0"/>
          <w:szCs w:val="21"/>
        </w:rPr>
        <w:t>周志</w:t>
      </w:r>
      <w:r>
        <w:rPr>
          <w:rFonts w:ascii="微软雅黑" w:hAnsi="微软雅黑" w:eastAsia="微软雅黑" w:cs="微软雅黑"/>
          <w:color w:val="000000"/>
          <w:kern w:val="0"/>
          <w:szCs w:val="21"/>
        </w:rPr>
        <w:t>，人均提交篇数为</w:t>
      </w:r>
      <w:r>
        <w:rPr>
          <w:rFonts w:ascii="微软雅黑" w:hAnsi="微软雅黑" w:eastAsia="微软雅黑" w:cs="微软雅黑"/>
          <w:color w:val="C00000"/>
          <w:kern w:val="0"/>
          <w:szCs w:val="21"/>
        </w:rPr>
        <w:t>3.8</w:t>
      </w:r>
      <w:r>
        <w:rPr>
          <w:rFonts w:ascii="微软雅黑" w:hAnsi="微软雅黑" w:eastAsia="微软雅黑" w:cs="微软雅黑"/>
          <w:color w:val="000000"/>
          <w:kern w:val="0"/>
          <w:szCs w:val="21"/>
        </w:rPr>
        <w:t>篇，其中</w:t>
      </w:r>
      <w:r>
        <w:rPr>
          <w:rFonts w:ascii="微软雅黑" w:hAnsi="微软雅黑" w:eastAsia="微软雅黑" w:cs="微软雅黑"/>
          <w:color w:val="C00000"/>
          <w:kern w:val="0"/>
          <w:szCs w:val="21"/>
        </w:rPr>
        <w:t>社会工作</w:t>
      </w:r>
      <w:r>
        <w:rPr>
          <w:rFonts w:ascii="微软雅黑" w:hAnsi="微软雅黑" w:eastAsia="微软雅黑" w:cs="微软雅黑"/>
          <w:color w:val="000000"/>
          <w:kern w:val="0"/>
          <w:szCs w:val="21"/>
        </w:rPr>
        <w:t>人均提交篇数已达</w:t>
      </w:r>
      <w:r>
        <w:rPr>
          <w:rFonts w:ascii="微软雅黑" w:hAnsi="微软雅黑" w:eastAsia="微软雅黑" w:cs="微软雅黑"/>
          <w:color w:val="C00000"/>
          <w:kern w:val="0"/>
          <w:szCs w:val="21"/>
        </w:rPr>
        <w:t>4.0</w:t>
      </w:r>
      <w:r>
        <w:rPr>
          <w:rFonts w:ascii="微软雅黑" w:hAnsi="微软雅黑" w:eastAsia="微软雅黑" w:cs="微软雅黑"/>
          <w:color w:val="000000"/>
          <w:kern w:val="0"/>
          <w:szCs w:val="21"/>
        </w:rPr>
        <w:t>篇。</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2000"/>
        <w:gridCol w:w="1000"/>
        <w:gridCol w:w="1600"/>
        <w:gridCol w:w="1000"/>
        <w:gridCol w:w="1000"/>
        <w:gridCol w:w="1000"/>
      </w:tblGrid>
      <w:tr w14:paraId="35DB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400" w:type="dxa"/>
            <w:tcBorders>
              <w:top w:val="single" w:color="000000" w:sz="16" w:space="0"/>
              <w:left w:val="single" w:color="000000" w:sz="16" w:space="0"/>
              <w:right w:val="single" w:color="DBDBDB" w:sz="8" w:space="0"/>
            </w:tcBorders>
            <w:shd w:val="clear" w:color="auto" w:fill="FFFFFF"/>
            <w:vAlign w:val="center"/>
          </w:tcPr>
          <w:p w14:paraId="7DF3326E">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2000" w:type="dxa"/>
            <w:tcBorders>
              <w:top w:val="single" w:color="000000" w:sz="16" w:space="0"/>
              <w:left w:val="single" w:color="DBDBDB" w:sz="8" w:space="0"/>
              <w:right w:val="single" w:color="DBDBDB" w:sz="8" w:space="0"/>
            </w:tcBorders>
            <w:shd w:val="clear" w:color="auto" w:fill="FFFFFF"/>
            <w:vAlign w:val="center"/>
          </w:tcPr>
          <w:p w14:paraId="513F65BB">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14:paraId="45C8E0D6">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600" w:type="dxa"/>
            <w:tcBorders>
              <w:top w:val="single" w:color="000000" w:sz="16" w:space="0"/>
              <w:left w:val="single" w:color="DBDBDB" w:sz="8" w:space="0"/>
              <w:right w:val="single" w:color="DBDBDB" w:sz="8" w:space="0"/>
            </w:tcBorders>
            <w:shd w:val="clear" w:color="auto" w:fill="FFFFFF"/>
            <w:vAlign w:val="center"/>
          </w:tcPr>
          <w:p w14:paraId="5A7040F4">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2000" w:type="dxa"/>
            <w:gridSpan w:val="2"/>
            <w:tcBorders>
              <w:top w:val="single" w:color="000000" w:sz="16" w:space="0"/>
              <w:left w:val="single" w:color="DBDBDB" w:sz="8" w:space="0"/>
              <w:right w:val="single" w:color="DBDBDB" w:sz="8" w:space="0"/>
            </w:tcBorders>
            <w:shd w:val="clear" w:color="auto" w:fill="FFFFFF"/>
            <w:vAlign w:val="center"/>
          </w:tcPr>
          <w:p w14:paraId="613988F6">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日/周/月/志提交总数</w:t>
            </w:r>
          </w:p>
        </w:tc>
        <w:tc>
          <w:tcPr>
            <w:tcW w:w="1000" w:type="dxa"/>
            <w:tcBorders>
              <w:top w:val="single" w:color="000000" w:sz="16" w:space="0"/>
              <w:left w:val="single" w:color="DBDBDB" w:sz="8" w:space="0"/>
              <w:right w:val="single" w:color="000000" w:sz="16" w:space="0"/>
            </w:tcBorders>
            <w:shd w:val="clear" w:color="auto" w:fill="FFFFFF"/>
            <w:vAlign w:val="center"/>
          </w:tcPr>
          <w:p w14:paraId="01326BBA">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人均篇数</w:t>
            </w:r>
          </w:p>
        </w:tc>
      </w:tr>
      <w:tr w14:paraId="1CFD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restart"/>
            <w:tcBorders>
              <w:top w:val="single" w:color="DBDBDB" w:sz="8" w:space="0"/>
              <w:left w:val="single" w:color="000000" w:sz="16" w:space="0"/>
              <w:bottom w:val="single" w:color="DBDBDB" w:sz="8" w:space="0"/>
              <w:right w:val="single" w:color="DBDBDB" w:sz="8" w:space="0"/>
            </w:tcBorders>
            <w:shd w:val="clear" w:color="auto" w:fill="FFFFFF"/>
            <w:vAlign w:val="center"/>
          </w:tcPr>
          <w:p w14:paraId="4DB42338">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法学院</w:t>
            </w:r>
          </w:p>
        </w:tc>
        <w:tc>
          <w:tcPr>
            <w:tcW w:w="2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14:paraId="27D46FDE">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法学</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14:paraId="4AA1584C">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1E259552">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7E15DEB8">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7A811F33">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275A0DDF">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4.0</w:t>
            </w:r>
          </w:p>
        </w:tc>
      </w:tr>
      <w:tr w14:paraId="53D58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14:paraId="0383283D">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法学院</w:t>
            </w:r>
          </w:p>
        </w:tc>
        <w:tc>
          <w:tcPr>
            <w:tcW w:w="20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14:paraId="7DDA0CEF">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法学</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14:paraId="43A930E2">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2023</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3514164C">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139</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2C5BCF5A">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57DE04BE">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524</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4CFF9CBF">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3.8</w:t>
            </w:r>
          </w:p>
        </w:tc>
      </w:tr>
      <w:tr w14:paraId="564D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14:paraId="494B0258">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法学院</w:t>
            </w:r>
          </w:p>
        </w:tc>
        <w:tc>
          <w:tcPr>
            <w:tcW w:w="2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14:paraId="3EDF6C53">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社会工作</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14:paraId="5A6395E4">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3749A3DE">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23</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0D073FC1">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080DE206">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93</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654B6E66">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4.0</w:t>
            </w:r>
          </w:p>
        </w:tc>
      </w:tr>
      <w:tr w14:paraId="7760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14:paraId="3CFEA2E8">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法学院</w:t>
            </w:r>
          </w:p>
        </w:tc>
        <w:tc>
          <w:tcPr>
            <w:tcW w:w="20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14:paraId="3E67446D">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社会工作</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487E1F09">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2023</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0F4362DD">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35</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49EF5229">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6FC74399">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141</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2D2F2D69">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4.0</w:t>
            </w:r>
          </w:p>
        </w:tc>
      </w:tr>
      <w:tr w14:paraId="37FC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000000" w:sz="16" w:space="0"/>
              <w:right w:val="single" w:color="DBDBDB" w:sz="8" w:space="0"/>
            </w:tcBorders>
            <w:shd w:val="clear" w:color="auto" w:fill="FFFFFF"/>
            <w:vAlign w:val="center"/>
          </w:tcPr>
          <w:p w14:paraId="25E55843">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法学院</w:t>
            </w:r>
          </w:p>
        </w:tc>
        <w:tc>
          <w:tcPr>
            <w:tcW w:w="3000" w:type="dxa"/>
            <w:gridSpan w:val="2"/>
            <w:tcBorders>
              <w:top w:val="single" w:color="DBDBDB" w:sz="8" w:space="0"/>
              <w:left w:val="single" w:color="DBDBDB" w:sz="8" w:space="0"/>
              <w:bottom w:val="single" w:color="000000" w:sz="16" w:space="0"/>
              <w:right w:val="single" w:color="DBDBDB" w:sz="8" w:space="0"/>
            </w:tcBorders>
            <w:shd w:val="clear" w:color="auto" w:fill="FFFFFF"/>
            <w:vAlign w:val="center"/>
          </w:tcPr>
          <w:p w14:paraId="28207EF6">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合计</w:t>
            </w:r>
          </w:p>
        </w:tc>
        <w:tc>
          <w:tcPr>
            <w:tcW w:w="16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71B7A6DF">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198</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22A0498A">
            <w:pPr>
              <w:adjustRightInd w:val="0"/>
              <w:snapToGrid w:val="0"/>
              <w:spacing w:line="240" w:lineRule="atLeast"/>
              <w:ind w:firstLine="0"/>
              <w:jc w:val="center"/>
              <w:rPr>
                <w:rFonts w:ascii="微软雅黑" w:hAnsi="微软雅黑" w:eastAsia="微软雅黑" w:cs="微软雅黑"/>
                <w:b w:val="0"/>
                <w:color w:val="000000"/>
                <w:sz w:val="18"/>
                <w:szCs w:val="21"/>
              </w:rPr>
            </w:pP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0B5D0084">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762</w:t>
            </w:r>
          </w:p>
        </w:tc>
        <w:tc>
          <w:tcPr>
            <w:tcW w:w="1000" w:type="dxa"/>
            <w:tcBorders>
              <w:top w:val="single" w:color="DBDBDB" w:sz="8" w:space="0"/>
              <w:left w:val="single" w:color="DBDBDB" w:sz="8" w:space="0"/>
              <w:bottom w:val="single" w:color="000000" w:sz="16" w:space="0"/>
              <w:right w:val="single" w:color="000000" w:sz="16" w:space="0"/>
            </w:tcBorders>
            <w:shd w:val="clear" w:color="auto" w:fill="FFFFFF"/>
            <w:vAlign w:val="center"/>
          </w:tcPr>
          <w:p w14:paraId="1996A3BD">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3.8</w:t>
            </w:r>
          </w:p>
        </w:tc>
      </w:tr>
    </w:tbl>
    <w:p w14:paraId="4782219F">
      <w:pPr>
        <w:adjustRightInd w:val="0"/>
        <w:snapToGrid w:val="0"/>
        <w:spacing w:line="240" w:lineRule="atLeast"/>
        <w:ind w:firstLine="0"/>
        <w:jc w:val="left"/>
        <w:rPr>
          <w:rFonts w:ascii="微软雅黑" w:hAnsi="微软雅黑" w:eastAsia="微软雅黑"/>
          <w:szCs w:val="21"/>
        </w:rPr>
      </w:pPr>
    </w:p>
    <w:p w14:paraId="5AE61271">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财税与公共管理学院2022级</w:t>
      </w:r>
      <w:r>
        <w:rPr>
          <w:rFonts w:ascii="微软雅黑" w:hAnsi="微软雅黑" w:eastAsia="微软雅黑" w:cs="微软雅黑"/>
          <w:color w:val="000000"/>
          <w:kern w:val="0"/>
          <w:szCs w:val="21"/>
        </w:rPr>
        <w:t>，</w:t>
      </w:r>
      <w:r>
        <w:rPr>
          <w:rFonts w:ascii="微软雅黑" w:hAnsi="微软雅黑" w:eastAsia="微软雅黑" w:cs="微软雅黑"/>
          <w:color w:val="C00000"/>
          <w:kern w:val="0"/>
          <w:szCs w:val="21"/>
        </w:rPr>
        <w:t>行政管理，劳动与社会保障，税收学，财政学4</w:t>
      </w:r>
      <w:r>
        <w:rPr>
          <w:rFonts w:ascii="微软雅黑" w:hAnsi="微软雅黑" w:eastAsia="微软雅黑" w:cs="微软雅黑"/>
          <w:color w:val="000000"/>
          <w:kern w:val="0"/>
          <w:szCs w:val="21"/>
        </w:rPr>
        <w:t>个专业要求学生提交</w:t>
      </w:r>
      <w:r>
        <w:rPr>
          <w:rFonts w:ascii="微软雅黑" w:hAnsi="微软雅黑" w:eastAsia="微软雅黑" w:cs="微软雅黑"/>
          <w:color w:val="C00000"/>
          <w:kern w:val="0"/>
          <w:szCs w:val="21"/>
        </w:rPr>
        <w:t>周志</w:t>
      </w:r>
      <w:r>
        <w:rPr>
          <w:rFonts w:ascii="微软雅黑" w:hAnsi="微软雅黑" w:eastAsia="微软雅黑" w:cs="微软雅黑"/>
          <w:color w:val="000000"/>
          <w:kern w:val="0"/>
          <w:szCs w:val="21"/>
        </w:rPr>
        <w:t>，人均提交篇数为</w:t>
      </w:r>
      <w:r>
        <w:rPr>
          <w:rFonts w:ascii="微软雅黑" w:hAnsi="微软雅黑" w:eastAsia="微软雅黑" w:cs="微软雅黑"/>
          <w:color w:val="C00000"/>
          <w:kern w:val="0"/>
          <w:szCs w:val="21"/>
        </w:rPr>
        <w:t>4.1</w:t>
      </w:r>
      <w:r>
        <w:rPr>
          <w:rFonts w:ascii="微软雅黑" w:hAnsi="微软雅黑" w:eastAsia="微软雅黑" w:cs="微软雅黑"/>
          <w:color w:val="000000"/>
          <w:kern w:val="0"/>
          <w:szCs w:val="21"/>
        </w:rPr>
        <w:t>篇，其中</w:t>
      </w:r>
      <w:r>
        <w:rPr>
          <w:rFonts w:ascii="微软雅黑" w:hAnsi="微软雅黑" w:eastAsia="微软雅黑" w:cs="微软雅黑"/>
          <w:color w:val="C00000"/>
          <w:kern w:val="0"/>
          <w:szCs w:val="21"/>
        </w:rPr>
        <w:t>劳动与社会保障</w:t>
      </w:r>
      <w:r>
        <w:rPr>
          <w:rFonts w:ascii="微软雅黑" w:hAnsi="微软雅黑" w:eastAsia="微软雅黑" w:cs="微软雅黑"/>
          <w:color w:val="000000"/>
          <w:kern w:val="0"/>
          <w:szCs w:val="21"/>
        </w:rPr>
        <w:t>人均提交篇数已达</w:t>
      </w:r>
      <w:r>
        <w:rPr>
          <w:rFonts w:ascii="微软雅黑" w:hAnsi="微软雅黑" w:eastAsia="微软雅黑" w:cs="微软雅黑"/>
          <w:color w:val="C00000"/>
          <w:kern w:val="0"/>
          <w:szCs w:val="21"/>
        </w:rPr>
        <w:t>4.4</w:t>
      </w:r>
      <w:r>
        <w:rPr>
          <w:rFonts w:ascii="微软雅黑" w:hAnsi="微软雅黑" w:eastAsia="微软雅黑" w:cs="微软雅黑"/>
          <w:color w:val="000000"/>
          <w:kern w:val="0"/>
          <w:szCs w:val="21"/>
        </w:rPr>
        <w:t>篇。</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2000"/>
        <w:gridCol w:w="1000"/>
        <w:gridCol w:w="1600"/>
        <w:gridCol w:w="1000"/>
        <w:gridCol w:w="1000"/>
        <w:gridCol w:w="1000"/>
      </w:tblGrid>
      <w:tr w14:paraId="2066C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400" w:type="dxa"/>
            <w:tcBorders>
              <w:top w:val="single" w:color="000000" w:sz="16" w:space="0"/>
              <w:left w:val="single" w:color="000000" w:sz="16" w:space="0"/>
              <w:right w:val="single" w:color="DBDBDB" w:sz="8" w:space="0"/>
            </w:tcBorders>
            <w:shd w:val="clear" w:color="auto" w:fill="FFFFFF"/>
            <w:vAlign w:val="center"/>
          </w:tcPr>
          <w:p w14:paraId="046B5E8E">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2000" w:type="dxa"/>
            <w:tcBorders>
              <w:top w:val="single" w:color="000000" w:sz="16" w:space="0"/>
              <w:left w:val="single" w:color="DBDBDB" w:sz="8" w:space="0"/>
              <w:right w:val="single" w:color="DBDBDB" w:sz="8" w:space="0"/>
            </w:tcBorders>
            <w:shd w:val="clear" w:color="auto" w:fill="FFFFFF"/>
            <w:vAlign w:val="center"/>
          </w:tcPr>
          <w:p w14:paraId="55F7F32F">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14:paraId="55503341">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600" w:type="dxa"/>
            <w:tcBorders>
              <w:top w:val="single" w:color="000000" w:sz="16" w:space="0"/>
              <w:left w:val="single" w:color="DBDBDB" w:sz="8" w:space="0"/>
              <w:right w:val="single" w:color="DBDBDB" w:sz="8" w:space="0"/>
            </w:tcBorders>
            <w:shd w:val="clear" w:color="auto" w:fill="FFFFFF"/>
            <w:vAlign w:val="center"/>
          </w:tcPr>
          <w:p w14:paraId="539B5EA5">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2000" w:type="dxa"/>
            <w:gridSpan w:val="2"/>
            <w:tcBorders>
              <w:top w:val="single" w:color="000000" w:sz="16" w:space="0"/>
              <w:left w:val="single" w:color="DBDBDB" w:sz="8" w:space="0"/>
              <w:right w:val="single" w:color="DBDBDB" w:sz="8" w:space="0"/>
            </w:tcBorders>
            <w:shd w:val="clear" w:color="auto" w:fill="FFFFFF"/>
            <w:vAlign w:val="center"/>
          </w:tcPr>
          <w:p w14:paraId="00A17F6F">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日/周/月/志提交总数</w:t>
            </w:r>
          </w:p>
        </w:tc>
        <w:tc>
          <w:tcPr>
            <w:tcW w:w="1000" w:type="dxa"/>
            <w:tcBorders>
              <w:top w:val="single" w:color="000000" w:sz="16" w:space="0"/>
              <w:left w:val="single" w:color="DBDBDB" w:sz="8" w:space="0"/>
              <w:right w:val="single" w:color="000000" w:sz="16" w:space="0"/>
            </w:tcBorders>
            <w:shd w:val="clear" w:color="auto" w:fill="FFFFFF"/>
            <w:vAlign w:val="center"/>
          </w:tcPr>
          <w:p w14:paraId="2BA14563">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人均篇数</w:t>
            </w:r>
          </w:p>
        </w:tc>
      </w:tr>
      <w:tr w14:paraId="2121B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restart"/>
            <w:tcBorders>
              <w:top w:val="single" w:color="DBDBDB" w:sz="8" w:space="0"/>
              <w:left w:val="single" w:color="000000" w:sz="16" w:space="0"/>
              <w:bottom w:val="single" w:color="DBDBDB" w:sz="8" w:space="0"/>
              <w:right w:val="single" w:color="DBDBDB" w:sz="8" w:space="0"/>
            </w:tcBorders>
            <w:shd w:val="clear" w:color="auto" w:fill="FFFFFF"/>
            <w:vAlign w:val="center"/>
          </w:tcPr>
          <w:p w14:paraId="6B9F28F2">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财税与公共管理学院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080556DE">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财政学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6FDEB312">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3E4DAD67">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85</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59F574BA">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46DB52A4">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334</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23E62CC5">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3.9</w:t>
            </w:r>
          </w:p>
        </w:tc>
      </w:tr>
      <w:tr w14:paraId="4B83E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14:paraId="6DE9DBB3">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财税与公共管理学院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17AC689D">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行政管理</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69A67AA6">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77E2B9BF">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35</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0A10E56E">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5FC58DDA">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147</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07014E43">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4.2</w:t>
            </w:r>
          </w:p>
        </w:tc>
      </w:tr>
      <w:tr w14:paraId="5D32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14:paraId="159610BC">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财税与公共管理学院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5CD56D90">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劳动与社会保障</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73B0D207">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75976A1B">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30</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795BD480">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2E25EC5D">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133</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2D4732CD">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4.4</w:t>
            </w:r>
          </w:p>
        </w:tc>
      </w:tr>
      <w:tr w14:paraId="277A2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14:paraId="1897FCFD">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财税与公共管理学院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46E95503">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税收学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137D9976">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556D8539">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319</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72D4D447">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7DD17D81">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1330</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0A861FF5">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4.2</w:t>
            </w:r>
          </w:p>
        </w:tc>
      </w:tr>
      <w:tr w14:paraId="5A27A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000000" w:sz="16" w:space="0"/>
              <w:right w:val="single" w:color="DBDBDB" w:sz="8" w:space="0"/>
            </w:tcBorders>
            <w:shd w:val="clear" w:color="auto" w:fill="FFFFFF"/>
            <w:vAlign w:val="center"/>
          </w:tcPr>
          <w:p w14:paraId="51F7F772">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财税与公共管理学院</w:t>
            </w:r>
          </w:p>
        </w:tc>
        <w:tc>
          <w:tcPr>
            <w:tcW w:w="3000" w:type="dxa"/>
            <w:gridSpan w:val="2"/>
            <w:tcBorders>
              <w:top w:val="single" w:color="DBDBDB" w:sz="8" w:space="0"/>
              <w:left w:val="single" w:color="DBDBDB" w:sz="8" w:space="0"/>
              <w:bottom w:val="single" w:color="000000" w:sz="16" w:space="0"/>
              <w:right w:val="single" w:color="DBDBDB" w:sz="8" w:space="0"/>
            </w:tcBorders>
            <w:shd w:val="clear" w:color="auto" w:fill="FFFFFF"/>
            <w:vAlign w:val="center"/>
          </w:tcPr>
          <w:p w14:paraId="62329681">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合计</w:t>
            </w:r>
          </w:p>
        </w:tc>
        <w:tc>
          <w:tcPr>
            <w:tcW w:w="16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0CCAB8C1">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469</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5AD3F31E">
            <w:pPr>
              <w:adjustRightInd w:val="0"/>
              <w:snapToGrid w:val="0"/>
              <w:spacing w:line="240" w:lineRule="atLeast"/>
              <w:ind w:firstLine="0"/>
              <w:jc w:val="center"/>
              <w:rPr>
                <w:rFonts w:ascii="微软雅黑" w:hAnsi="微软雅黑" w:eastAsia="微软雅黑" w:cs="微软雅黑"/>
                <w:b w:val="0"/>
                <w:color w:val="000000"/>
                <w:sz w:val="18"/>
                <w:szCs w:val="21"/>
              </w:rPr>
            </w:pP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56F4D54A">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1944</w:t>
            </w:r>
          </w:p>
        </w:tc>
        <w:tc>
          <w:tcPr>
            <w:tcW w:w="1000" w:type="dxa"/>
            <w:tcBorders>
              <w:top w:val="single" w:color="DBDBDB" w:sz="8" w:space="0"/>
              <w:left w:val="single" w:color="DBDBDB" w:sz="8" w:space="0"/>
              <w:bottom w:val="single" w:color="000000" w:sz="16" w:space="0"/>
              <w:right w:val="single" w:color="000000" w:sz="16" w:space="0"/>
            </w:tcBorders>
            <w:shd w:val="clear" w:color="auto" w:fill="FFFFFF"/>
            <w:vAlign w:val="center"/>
          </w:tcPr>
          <w:p w14:paraId="7EA10559">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4.1</w:t>
            </w:r>
          </w:p>
        </w:tc>
      </w:tr>
    </w:tbl>
    <w:p w14:paraId="4BC2A274">
      <w:pPr>
        <w:adjustRightInd w:val="0"/>
        <w:snapToGrid w:val="0"/>
        <w:spacing w:line="240" w:lineRule="atLeast"/>
        <w:ind w:firstLine="0"/>
        <w:jc w:val="left"/>
        <w:rPr>
          <w:rFonts w:ascii="微软雅黑" w:hAnsi="微软雅黑" w:eastAsia="微软雅黑"/>
          <w:szCs w:val="21"/>
        </w:rPr>
      </w:pPr>
    </w:p>
    <w:p w14:paraId="6AD97C54">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国际经贸学院2022级</w:t>
      </w:r>
      <w:r>
        <w:rPr>
          <w:rFonts w:ascii="微软雅黑" w:hAnsi="微软雅黑" w:eastAsia="微软雅黑" w:cs="微软雅黑"/>
          <w:color w:val="000000"/>
          <w:kern w:val="0"/>
          <w:szCs w:val="21"/>
        </w:rPr>
        <w:t>，</w:t>
      </w:r>
      <w:r>
        <w:rPr>
          <w:rFonts w:ascii="微软雅黑" w:hAnsi="微软雅黑" w:eastAsia="微软雅黑" w:cs="微软雅黑"/>
          <w:color w:val="C00000"/>
          <w:kern w:val="0"/>
          <w:szCs w:val="21"/>
        </w:rPr>
        <w:t>国际经济与贸易1</w:t>
      </w:r>
      <w:r>
        <w:rPr>
          <w:rFonts w:ascii="微软雅黑" w:hAnsi="微软雅黑" w:eastAsia="微软雅黑" w:cs="微软雅黑"/>
          <w:color w:val="000000"/>
          <w:kern w:val="0"/>
          <w:szCs w:val="21"/>
        </w:rPr>
        <w:t>个专业要求学生提交</w:t>
      </w:r>
      <w:r>
        <w:rPr>
          <w:rFonts w:ascii="微软雅黑" w:hAnsi="微软雅黑" w:eastAsia="微软雅黑" w:cs="微软雅黑"/>
          <w:color w:val="C00000"/>
          <w:kern w:val="0"/>
          <w:szCs w:val="21"/>
        </w:rPr>
        <w:t>周志</w:t>
      </w:r>
      <w:r>
        <w:rPr>
          <w:rFonts w:ascii="微软雅黑" w:hAnsi="微软雅黑" w:eastAsia="微软雅黑" w:cs="微软雅黑"/>
          <w:color w:val="000000"/>
          <w:kern w:val="0"/>
          <w:szCs w:val="21"/>
        </w:rPr>
        <w:t>，人均提交篇数为</w:t>
      </w:r>
      <w:r>
        <w:rPr>
          <w:rFonts w:ascii="微软雅黑" w:hAnsi="微软雅黑" w:eastAsia="微软雅黑" w:cs="微软雅黑"/>
          <w:color w:val="C00000"/>
          <w:kern w:val="0"/>
          <w:szCs w:val="21"/>
        </w:rPr>
        <w:t>1.7</w:t>
      </w:r>
      <w:r>
        <w:rPr>
          <w:rFonts w:ascii="微软雅黑" w:hAnsi="微软雅黑" w:eastAsia="微软雅黑" w:cs="微软雅黑"/>
          <w:color w:val="000000"/>
          <w:kern w:val="0"/>
          <w:szCs w:val="21"/>
        </w:rPr>
        <w:t>篇，其中</w:t>
      </w:r>
      <w:r>
        <w:rPr>
          <w:rFonts w:ascii="微软雅黑" w:hAnsi="微软雅黑" w:eastAsia="微软雅黑" w:cs="微软雅黑"/>
          <w:color w:val="C00000"/>
          <w:kern w:val="0"/>
          <w:szCs w:val="21"/>
        </w:rPr>
        <w:t>国际经济与贸易</w:t>
      </w:r>
      <w:r>
        <w:rPr>
          <w:rFonts w:ascii="微软雅黑" w:hAnsi="微软雅黑" w:eastAsia="微软雅黑" w:cs="微软雅黑"/>
          <w:color w:val="000000"/>
          <w:kern w:val="0"/>
          <w:szCs w:val="21"/>
        </w:rPr>
        <w:t>人均提交篇数已达</w:t>
      </w:r>
      <w:r>
        <w:rPr>
          <w:rFonts w:ascii="微软雅黑" w:hAnsi="微软雅黑" w:eastAsia="微软雅黑" w:cs="微软雅黑"/>
          <w:color w:val="C00000"/>
          <w:kern w:val="0"/>
          <w:szCs w:val="21"/>
        </w:rPr>
        <w:t>1.7</w:t>
      </w:r>
      <w:r>
        <w:rPr>
          <w:rFonts w:ascii="微软雅黑" w:hAnsi="微软雅黑" w:eastAsia="微软雅黑" w:cs="微软雅黑"/>
          <w:color w:val="000000"/>
          <w:kern w:val="0"/>
          <w:szCs w:val="21"/>
        </w:rPr>
        <w:t>篇。</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2000"/>
        <w:gridCol w:w="1000"/>
        <w:gridCol w:w="1600"/>
        <w:gridCol w:w="1000"/>
        <w:gridCol w:w="1000"/>
        <w:gridCol w:w="1000"/>
      </w:tblGrid>
      <w:tr w14:paraId="26F58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400" w:type="dxa"/>
            <w:tcBorders>
              <w:top w:val="single" w:color="000000" w:sz="16" w:space="0"/>
              <w:left w:val="single" w:color="000000" w:sz="16" w:space="0"/>
              <w:right w:val="single" w:color="DBDBDB" w:sz="8" w:space="0"/>
            </w:tcBorders>
            <w:shd w:val="clear" w:color="auto" w:fill="FFFFFF"/>
            <w:vAlign w:val="center"/>
          </w:tcPr>
          <w:p w14:paraId="61FE63AD">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2000" w:type="dxa"/>
            <w:tcBorders>
              <w:top w:val="single" w:color="000000" w:sz="16" w:space="0"/>
              <w:left w:val="single" w:color="DBDBDB" w:sz="8" w:space="0"/>
              <w:right w:val="single" w:color="DBDBDB" w:sz="8" w:space="0"/>
            </w:tcBorders>
            <w:shd w:val="clear" w:color="auto" w:fill="FFFFFF"/>
            <w:vAlign w:val="center"/>
          </w:tcPr>
          <w:p w14:paraId="7CCE6A8C">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14:paraId="4EA1263A">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600" w:type="dxa"/>
            <w:tcBorders>
              <w:top w:val="single" w:color="000000" w:sz="16" w:space="0"/>
              <w:left w:val="single" w:color="DBDBDB" w:sz="8" w:space="0"/>
              <w:right w:val="single" w:color="DBDBDB" w:sz="8" w:space="0"/>
            </w:tcBorders>
            <w:shd w:val="clear" w:color="auto" w:fill="FFFFFF"/>
            <w:vAlign w:val="center"/>
          </w:tcPr>
          <w:p w14:paraId="4AB65E90">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2000" w:type="dxa"/>
            <w:gridSpan w:val="2"/>
            <w:tcBorders>
              <w:top w:val="single" w:color="000000" w:sz="16" w:space="0"/>
              <w:left w:val="single" w:color="DBDBDB" w:sz="8" w:space="0"/>
              <w:right w:val="single" w:color="DBDBDB" w:sz="8" w:space="0"/>
            </w:tcBorders>
            <w:shd w:val="clear" w:color="auto" w:fill="FFFFFF"/>
            <w:vAlign w:val="center"/>
          </w:tcPr>
          <w:p w14:paraId="67A21240">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日/周/月/志提交总数</w:t>
            </w:r>
          </w:p>
        </w:tc>
        <w:tc>
          <w:tcPr>
            <w:tcW w:w="1000" w:type="dxa"/>
            <w:tcBorders>
              <w:top w:val="single" w:color="000000" w:sz="16" w:space="0"/>
              <w:left w:val="single" w:color="DBDBDB" w:sz="8" w:space="0"/>
              <w:right w:val="single" w:color="000000" w:sz="16" w:space="0"/>
            </w:tcBorders>
            <w:shd w:val="clear" w:color="auto" w:fill="FFFFFF"/>
            <w:vAlign w:val="center"/>
          </w:tcPr>
          <w:p w14:paraId="0ADE20D3">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人均篇数</w:t>
            </w:r>
          </w:p>
        </w:tc>
      </w:tr>
      <w:tr w14:paraId="57BB5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tcBorders>
              <w:top w:val="single" w:color="DBDBDB" w:sz="8" w:space="0"/>
              <w:left w:val="single" w:color="000000" w:sz="16" w:space="0"/>
              <w:bottom w:val="single" w:color="000000" w:sz="16" w:space="0"/>
              <w:right w:val="single" w:color="DBDBDB" w:sz="8" w:space="0"/>
            </w:tcBorders>
            <w:shd w:val="clear" w:color="auto" w:fill="FFFFFF"/>
            <w:vAlign w:val="center"/>
          </w:tcPr>
          <w:p w14:paraId="058F4363">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国际经贸学院</w:t>
            </w:r>
          </w:p>
        </w:tc>
        <w:tc>
          <w:tcPr>
            <w:tcW w:w="20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1F86239D">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国际经济与贸易</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24EE821C">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74879ABC">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5DA48195">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2ABE06D0">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w:t>
            </w:r>
          </w:p>
        </w:tc>
        <w:tc>
          <w:tcPr>
            <w:tcW w:w="1000" w:type="dxa"/>
            <w:tcBorders>
              <w:top w:val="single" w:color="DBDBDB" w:sz="8" w:space="0"/>
              <w:left w:val="single" w:color="DBDBDB" w:sz="8" w:space="0"/>
              <w:bottom w:val="single" w:color="000000" w:sz="16" w:space="0"/>
              <w:right w:val="single" w:color="000000" w:sz="16" w:space="0"/>
            </w:tcBorders>
            <w:shd w:val="clear" w:color="auto" w:fill="FFFFFF"/>
            <w:vAlign w:val="center"/>
          </w:tcPr>
          <w:p w14:paraId="06E9559D">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1.7</w:t>
            </w:r>
          </w:p>
        </w:tc>
      </w:tr>
    </w:tbl>
    <w:p w14:paraId="1C669B32">
      <w:pPr>
        <w:adjustRightInd w:val="0"/>
        <w:snapToGrid w:val="0"/>
        <w:spacing w:line="240" w:lineRule="atLeast"/>
        <w:ind w:firstLine="0"/>
        <w:jc w:val="left"/>
        <w:rPr>
          <w:rFonts w:ascii="微软雅黑" w:hAnsi="微软雅黑" w:eastAsia="微软雅黑"/>
          <w:szCs w:val="21"/>
        </w:rPr>
      </w:pPr>
    </w:p>
    <w:p w14:paraId="590A1B0D">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工商管理学院2022级</w:t>
      </w:r>
      <w:r>
        <w:rPr>
          <w:rFonts w:ascii="微软雅黑" w:hAnsi="微软雅黑" w:eastAsia="微软雅黑" w:cs="微软雅黑"/>
          <w:color w:val="000000"/>
          <w:kern w:val="0"/>
          <w:szCs w:val="21"/>
        </w:rPr>
        <w:t>，</w:t>
      </w:r>
      <w:r>
        <w:rPr>
          <w:rFonts w:ascii="微软雅黑" w:hAnsi="微软雅黑" w:eastAsia="微软雅黑" w:cs="微软雅黑"/>
          <w:color w:val="C00000"/>
          <w:kern w:val="0"/>
          <w:szCs w:val="21"/>
        </w:rPr>
        <w:t>人力资源管理1</w:t>
      </w:r>
      <w:r>
        <w:rPr>
          <w:rFonts w:ascii="微软雅黑" w:hAnsi="微软雅黑" w:eastAsia="微软雅黑" w:cs="微软雅黑"/>
          <w:color w:val="000000"/>
          <w:kern w:val="0"/>
          <w:szCs w:val="21"/>
        </w:rPr>
        <w:t>个专业要求学生提交</w:t>
      </w:r>
      <w:r>
        <w:rPr>
          <w:rFonts w:ascii="微软雅黑" w:hAnsi="微软雅黑" w:eastAsia="微软雅黑" w:cs="微软雅黑"/>
          <w:color w:val="C00000"/>
          <w:kern w:val="0"/>
          <w:szCs w:val="21"/>
        </w:rPr>
        <w:t>周志</w:t>
      </w:r>
      <w:r>
        <w:rPr>
          <w:rFonts w:ascii="微软雅黑" w:hAnsi="微软雅黑" w:eastAsia="微软雅黑" w:cs="微软雅黑"/>
          <w:color w:val="000000"/>
          <w:kern w:val="0"/>
          <w:szCs w:val="21"/>
        </w:rPr>
        <w:t>，人均提交篇数为</w:t>
      </w:r>
      <w:r>
        <w:rPr>
          <w:rFonts w:ascii="微软雅黑" w:hAnsi="微软雅黑" w:eastAsia="微软雅黑" w:cs="微软雅黑"/>
          <w:color w:val="C00000"/>
          <w:kern w:val="0"/>
          <w:szCs w:val="21"/>
        </w:rPr>
        <w:t>0.0</w:t>
      </w:r>
      <w:r>
        <w:rPr>
          <w:rFonts w:ascii="微软雅黑" w:hAnsi="微软雅黑" w:eastAsia="微软雅黑" w:cs="微软雅黑"/>
          <w:color w:val="000000"/>
          <w:kern w:val="0"/>
          <w:szCs w:val="21"/>
        </w:rPr>
        <w:t>篇，其中</w:t>
      </w:r>
      <w:r>
        <w:rPr>
          <w:rFonts w:ascii="微软雅黑" w:hAnsi="微软雅黑" w:eastAsia="微软雅黑" w:cs="微软雅黑"/>
          <w:color w:val="C00000"/>
          <w:kern w:val="0"/>
          <w:szCs w:val="21"/>
        </w:rPr>
        <w:t>人力资源管理</w:t>
      </w:r>
      <w:r>
        <w:rPr>
          <w:rFonts w:ascii="微软雅黑" w:hAnsi="微软雅黑" w:eastAsia="微软雅黑" w:cs="微软雅黑"/>
          <w:color w:val="000000"/>
          <w:kern w:val="0"/>
          <w:szCs w:val="21"/>
        </w:rPr>
        <w:t>人均提交篇数已达</w:t>
      </w:r>
      <w:r>
        <w:rPr>
          <w:rFonts w:ascii="微软雅黑" w:hAnsi="微软雅黑" w:eastAsia="微软雅黑" w:cs="微软雅黑"/>
          <w:color w:val="C00000"/>
          <w:kern w:val="0"/>
          <w:szCs w:val="21"/>
        </w:rPr>
        <w:t>0.0</w:t>
      </w:r>
      <w:r>
        <w:rPr>
          <w:rFonts w:ascii="微软雅黑" w:hAnsi="微软雅黑" w:eastAsia="微软雅黑" w:cs="微软雅黑"/>
          <w:color w:val="000000"/>
          <w:kern w:val="0"/>
          <w:szCs w:val="21"/>
        </w:rPr>
        <w:t>篇。</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2000"/>
        <w:gridCol w:w="1000"/>
        <w:gridCol w:w="1600"/>
        <w:gridCol w:w="1000"/>
        <w:gridCol w:w="1000"/>
        <w:gridCol w:w="1000"/>
      </w:tblGrid>
      <w:tr w14:paraId="1880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400" w:type="dxa"/>
            <w:tcBorders>
              <w:top w:val="single" w:color="000000" w:sz="16" w:space="0"/>
              <w:left w:val="single" w:color="000000" w:sz="16" w:space="0"/>
              <w:right w:val="single" w:color="DBDBDB" w:sz="8" w:space="0"/>
            </w:tcBorders>
            <w:shd w:val="clear" w:color="auto" w:fill="FFFFFF"/>
            <w:vAlign w:val="center"/>
          </w:tcPr>
          <w:p w14:paraId="4621EDC9">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2000" w:type="dxa"/>
            <w:tcBorders>
              <w:top w:val="single" w:color="000000" w:sz="16" w:space="0"/>
              <w:left w:val="single" w:color="DBDBDB" w:sz="8" w:space="0"/>
              <w:right w:val="single" w:color="DBDBDB" w:sz="8" w:space="0"/>
            </w:tcBorders>
            <w:shd w:val="clear" w:color="auto" w:fill="FFFFFF"/>
            <w:vAlign w:val="center"/>
          </w:tcPr>
          <w:p w14:paraId="7B7805FC">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14:paraId="4E2B5F8C">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600" w:type="dxa"/>
            <w:tcBorders>
              <w:top w:val="single" w:color="000000" w:sz="16" w:space="0"/>
              <w:left w:val="single" w:color="DBDBDB" w:sz="8" w:space="0"/>
              <w:right w:val="single" w:color="DBDBDB" w:sz="8" w:space="0"/>
            </w:tcBorders>
            <w:shd w:val="clear" w:color="auto" w:fill="FFFFFF"/>
            <w:vAlign w:val="center"/>
          </w:tcPr>
          <w:p w14:paraId="5E22504B">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2000" w:type="dxa"/>
            <w:gridSpan w:val="2"/>
            <w:tcBorders>
              <w:top w:val="single" w:color="000000" w:sz="16" w:space="0"/>
              <w:left w:val="single" w:color="DBDBDB" w:sz="8" w:space="0"/>
              <w:right w:val="single" w:color="DBDBDB" w:sz="8" w:space="0"/>
            </w:tcBorders>
            <w:shd w:val="clear" w:color="auto" w:fill="FFFFFF"/>
            <w:vAlign w:val="center"/>
          </w:tcPr>
          <w:p w14:paraId="2A46C967">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日/周/月/志提交总数</w:t>
            </w:r>
          </w:p>
        </w:tc>
        <w:tc>
          <w:tcPr>
            <w:tcW w:w="1000" w:type="dxa"/>
            <w:tcBorders>
              <w:top w:val="single" w:color="000000" w:sz="16" w:space="0"/>
              <w:left w:val="single" w:color="DBDBDB" w:sz="8" w:space="0"/>
              <w:right w:val="single" w:color="000000" w:sz="16" w:space="0"/>
            </w:tcBorders>
            <w:shd w:val="clear" w:color="auto" w:fill="FFFFFF"/>
            <w:vAlign w:val="center"/>
          </w:tcPr>
          <w:p w14:paraId="3ADBA648">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人均篇数</w:t>
            </w:r>
          </w:p>
        </w:tc>
      </w:tr>
      <w:tr w14:paraId="55B40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tcBorders>
              <w:top w:val="single" w:color="DBDBDB" w:sz="8" w:space="0"/>
              <w:left w:val="single" w:color="000000" w:sz="16" w:space="0"/>
              <w:bottom w:val="single" w:color="000000" w:sz="16" w:space="0"/>
              <w:right w:val="single" w:color="DBDBDB" w:sz="8" w:space="0"/>
            </w:tcBorders>
            <w:shd w:val="clear" w:color="auto" w:fill="FFFFFF"/>
            <w:vAlign w:val="center"/>
          </w:tcPr>
          <w:p w14:paraId="79E5F674">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工商管理学院</w:t>
            </w:r>
          </w:p>
        </w:tc>
        <w:tc>
          <w:tcPr>
            <w:tcW w:w="20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0E65B8FD">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人力资源管理</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31452C6C">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14A26FC5">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2F898B4C">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34FE3F54">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w:t>
            </w:r>
          </w:p>
        </w:tc>
        <w:tc>
          <w:tcPr>
            <w:tcW w:w="1000" w:type="dxa"/>
            <w:tcBorders>
              <w:top w:val="single" w:color="DBDBDB" w:sz="8" w:space="0"/>
              <w:left w:val="single" w:color="DBDBDB" w:sz="8" w:space="0"/>
              <w:bottom w:val="single" w:color="000000" w:sz="16" w:space="0"/>
              <w:right w:val="single" w:color="000000" w:sz="16" w:space="0"/>
            </w:tcBorders>
            <w:shd w:val="clear" w:color="auto" w:fill="FFFFFF"/>
            <w:vAlign w:val="center"/>
          </w:tcPr>
          <w:p w14:paraId="1250F929">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0.0</w:t>
            </w:r>
          </w:p>
        </w:tc>
      </w:tr>
    </w:tbl>
    <w:p w14:paraId="7E447CF1">
      <w:pPr>
        <w:adjustRightInd w:val="0"/>
        <w:snapToGrid w:val="0"/>
        <w:spacing w:line="240" w:lineRule="atLeast"/>
        <w:ind w:firstLine="0"/>
        <w:jc w:val="left"/>
        <w:rPr>
          <w:rFonts w:ascii="微软雅黑" w:hAnsi="微软雅黑" w:eastAsia="微软雅黑"/>
          <w:szCs w:val="21"/>
        </w:rPr>
      </w:pPr>
    </w:p>
    <w:p w14:paraId="249AD277">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金融学院2020级</w:t>
      </w:r>
      <w:r>
        <w:rPr>
          <w:rFonts w:ascii="微软雅黑" w:hAnsi="微软雅黑" w:eastAsia="微软雅黑" w:cs="微软雅黑"/>
          <w:color w:val="000000"/>
          <w:kern w:val="0"/>
          <w:szCs w:val="21"/>
        </w:rPr>
        <w:t>，</w:t>
      </w:r>
      <w:r>
        <w:rPr>
          <w:rFonts w:ascii="微软雅黑" w:hAnsi="微软雅黑" w:eastAsia="微软雅黑" w:cs="微软雅黑"/>
          <w:color w:val="C00000"/>
          <w:kern w:val="0"/>
          <w:szCs w:val="21"/>
        </w:rPr>
        <w:t>投资学1</w:t>
      </w:r>
      <w:r>
        <w:rPr>
          <w:rFonts w:ascii="微软雅黑" w:hAnsi="微软雅黑" w:eastAsia="微软雅黑" w:cs="微软雅黑"/>
          <w:color w:val="000000"/>
          <w:kern w:val="0"/>
          <w:szCs w:val="21"/>
        </w:rPr>
        <w:t>个专业要求学生提交</w:t>
      </w:r>
      <w:r>
        <w:rPr>
          <w:rFonts w:ascii="微软雅黑" w:hAnsi="微软雅黑" w:eastAsia="微软雅黑" w:cs="微软雅黑"/>
          <w:color w:val="C00000"/>
          <w:kern w:val="0"/>
          <w:szCs w:val="21"/>
        </w:rPr>
        <w:t>周志</w:t>
      </w:r>
      <w:r>
        <w:rPr>
          <w:rFonts w:ascii="微软雅黑" w:hAnsi="微软雅黑" w:eastAsia="微软雅黑" w:cs="微软雅黑"/>
          <w:color w:val="000000"/>
          <w:kern w:val="0"/>
          <w:szCs w:val="21"/>
        </w:rPr>
        <w:t>，人均提交篇数为</w:t>
      </w:r>
      <w:r>
        <w:rPr>
          <w:rFonts w:ascii="微软雅黑" w:hAnsi="微软雅黑" w:eastAsia="微软雅黑" w:cs="微软雅黑"/>
          <w:color w:val="C00000"/>
          <w:kern w:val="0"/>
          <w:szCs w:val="21"/>
        </w:rPr>
        <w:t>6.0</w:t>
      </w:r>
      <w:r>
        <w:rPr>
          <w:rFonts w:ascii="微软雅黑" w:hAnsi="微软雅黑" w:eastAsia="微软雅黑" w:cs="微软雅黑"/>
          <w:color w:val="000000"/>
          <w:kern w:val="0"/>
          <w:szCs w:val="21"/>
        </w:rPr>
        <w:t>篇，其中</w:t>
      </w:r>
      <w:r>
        <w:rPr>
          <w:rFonts w:ascii="微软雅黑" w:hAnsi="微软雅黑" w:eastAsia="微软雅黑" w:cs="微软雅黑"/>
          <w:color w:val="C00000"/>
          <w:kern w:val="0"/>
          <w:szCs w:val="21"/>
        </w:rPr>
        <w:t>投资学</w:t>
      </w:r>
      <w:r>
        <w:rPr>
          <w:rFonts w:ascii="微软雅黑" w:hAnsi="微软雅黑" w:eastAsia="微软雅黑" w:cs="微软雅黑"/>
          <w:color w:val="000000"/>
          <w:kern w:val="0"/>
          <w:szCs w:val="21"/>
        </w:rPr>
        <w:t>人均提交篇数已达</w:t>
      </w:r>
      <w:r>
        <w:rPr>
          <w:rFonts w:ascii="微软雅黑" w:hAnsi="微软雅黑" w:eastAsia="微软雅黑" w:cs="微软雅黑"/>
          <w:color w:val="C00000"/>
          <w:kern w:val="0"/>
          <w:szCs w:val="21"/>
        </w:rPr>
        <w:t>6.0</w:t>
      </w:r>
      <w:r>
        <w:rPr>
          <w:rFonts w:ascii="微软雅黑" w:hAnsi="微软雅黑" w:eastAsia="微软雅黑" w:cs="微软雅黑"/>
          <w:color w:val="000000"/>
          <w:kern w:val="0"/>
          <w:szCs w:val="21"/>
        </w:rPr>
        <w:t>篇。</w:t>
      </w:r>
    </w:p>
    <w:p w14:paraId="2F8148B4">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金融学院2022级</w:t>
      </w:r>
      <w:r>
        <w:rPr>
          <w:rFonts w:ascii="微软雅黑" w:hAnsi="微软雅黑" w:eastAsia="微软雅黑" w:cs="微软雅黑"/>
          <w:color w:val="000000"/>
          <w:kern w:val="0"/>
          <w:szCs w:val="21"/>
        </w:rPr>
        <w:t>，</w:t>
      </w:r>
      <w:r>
        <w:rPr>
          <w:rFonts w:ascii="微软雅黑" w:hAnsi="微软雅黑" w:eastAsia="微软雅黑" w:cs="微软雅黑"/>
          <w:color w:val="C00000"/>
          <w:kern w:val="0"/>
          <w:szCs w:val="21"/>
        </w:rPr>
        <w:t>金融工程，信用管理，投资学，金融学4</w:t>
      </w:r>
      <w:r>
        <w:rPr>
          <w:rFonts w:ascii="微软雅黑" w:hAnsi="微软雅黑" w:eastAsia="微软雅黑" w:cs="微软雅黑"/>
          <w:color w:val="000000"/>
          <w:kern w:val="0"/>
          <w:szCs w:val="21"/>
        </w:rPr>
        <w:t>个专业要求学生提交</w:t>
      </w:r>
      <w:r>
        <w:rPr>
          <w:rFonts w:ascii="微软雅黑" w:hAnsi="微软雅黑" w:eastAsia="微软雅黑" w:cs="微软雅黑"/>
          <w:color w:val="C00000"/>
          <w:kern w:val="0"/>
          <w:szCs w:val="21"/>
        </w:rPr>
        <w:t>周志</w:t>
      </w:r>
      <w:r>
        <w:rPr>
          <w:rFonts w:ascii="微软雅黑" w:hAnsi="微软雅黑" w:eastAsia="微软雅黑" w:cs="微软雅黑"/>
          <w:color w:val="000000"/>
          <w:kern w:val="0"/>
          <w:szCs w:val="21"/>
        </w:rPr>
        <w:t>，人均提交篇数为</w:t>
      </w:r>
      <w:r>
        <w:rPr>
          <w:rFonts w:ascii="微软雅黑" w:hAnsi="微软雅黑" w:eastAsia="微软雅黑" w:cs="微软雅黑"/>
          <w:color w:val="C00000"/>
          <w:kern w:val="0"/>
          <w:szCs w:val="21"/>
        </w:rPr>
        <w:t>4.3</w:t>
      </w:r>
      <w:r>
        <w:rPr>
          <w:rFonts w:ascii="微软雅黑" w:hAnsi="微软雅黑" w:eastAsia="微软雅黑" w:cs="微软雅黑"/>
          <w:color w:val="000000"/>
          <w:kern w:val="0"/>
          <w:szCs w:val="21"/>
        </w:rPr>
        <w:t>篇，其中</w:t>
      </w:r>
      <w:r>
        <w:rPr>
          <w:rFonts w:ascii="微软雅黑" w:hAnsi="微软雅黑" w:eastAsia="微软雅黑" w:cs="微软雅黑"/>
          <w:color w:val="C00000"/>
          <w:kern w:val="0"/>
          <w:szCs w:val="21"/>
        </w:rPr>
        <w:t>金融学</w:t>
      </w:r>
      <w:r>
        <w:rPr>
          <w:rFonts w:ascii="微软雅黑" w:hAnsi="微软雅黑" w:eastAsia="微软雅黑" w:cs="微软雅黑"/>
          <w:color w:val="000000"/>
          <w:kern w:val="0"/>
          <w:szCs w:val="21"/>
        </w:rPr>
        <w:t>人均提交篇数已达</w:t>
      </w:r>
      <w:r>
        <w:rPr>
          <w:rFonts w:ascii="微软雅黑" w:hAnsi="微软雅黑" w:eastAsia="微软雅黑" w:cs="微软雅黑"/>
          <w:color w:val="C00000"/>
          <w:kern w:val="0"/>
          <w:szCs w:val="21"/>
        </w:rPr>
        <w:t>4.5</w:t>
      </w:r>
      <w:r>
        <w:rPr>
          <w:rFonts w:ascii="微软雅黑" w:hAnsi="微软雅黑" w:eastAsia="微软雅黑" w:cs="微软雅黑"/>
          <w:color w:val="000000"/>
          <w:kern w:val="0"/>
          <w:szCs w:val="21"/>
        </w:rPr>
        <w:t>篇。</w:t>
      </w:r>
    </w:p>
    <w:p w14:paraId="096B83A2">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金融学院2024级</w:t>
      </w:r>
      <w:r>
        <w:rPr>
          <w:rFonts w:ascii="微软雅黑" w:hAnsi="微软雅黑" w:eastAsia="微软雅黑" w:cs="微软雅黑"/>
          <w:color w:val="000000"/>
          <w:kern w:val="0"/>
          <w:szCs w:val="21"/>
        </w:rPr>
        <w:t>，</w:t>
      </w:r>
      <w:r>
        <w:rPr>
          <w:rFonts w:ascii="微软雅黑" w:hAnsi="微软雅黑" w:eastAsia="微软雅黑" w:cs="微软雅黑"/>
          <w:color w:val="C00000"/>
          <w:kern w:val="0"/>
          <w:szCs w:val="21"/>
        </w:rPr>
        <w:t>金融学1</w:t>
      </w:r>
      <w:r>
        <w:rPr>
          <w:rFonts w:ascii="微软雅黑" w:hAnsi="微软雅黑" w:eastAsia="微软雅黑" w:cs="微软雅黑"/>
          <w:color w:val="000000"/>
          <w:kern w:val="0"/>
          <w:szCs w:val="21"/>
        </w:rPr>
        <w:t>个专业要求学生提交</w:t>
      </w:r>
      <w:r>
        <w:rPr>
          <w:rFonts w:ascii="微软雅黑" w:hAnsi="微软雅黑" w:eastAsia="微软雅黑" w:cs="微软雅黑"/>
          <w:color w:val="C00000"/>
          <w:kern w:val="0"/>
          <w:szCs w:val="21"/>
        </w:rPr>
        <w:t>周志</w:t>
      </w:r>
      <w:r>
        <w:rPr>
          <w:rFonts w:ascii="微软雅黑" w:hAnsi="微软雅黑" w:eastAsia="微软雅黑" w:cs="微软雅黑"/>
          <w:color w:val="000000"/>
          <w:kern w:val="0"/>
          <w:szCs w:val="21"/>
        </w:rPr>
        <w:t>，人均提交篇数为</w:t>
      </w:r>
      <w:r>
        <w:rPr>
          <w:rFonts w:ascii="微软雅黑" w:hAnsi="微软雅黑" w:eastAsia="微软雅黑" w:cs="微软雅黑"/>
          <w:color w:val="C00000"/>
          <w:kern w:val="0"/>
          <w:szCs w:val="21"/>
        </w:rPr>
        <w:t>4.6</w:t>
      </w:r>
      <w:r>
        <w:rPr>
          <w:rFonts w:ascii="微软雅黑" w:hAnsi="微软雅黑" w:eastAsia="微软雅黑" w:cs="微软雅黑"/>
          <w:color w:val="000000"/>
          <w:kern w:val="0"/>
          <w:szCs w:val="21"/>
        </w:rPr>
        <w:t>篇，其中</w:t>
      </w:r>
      <w:r>
        <w:rPr>
          <w:rFonts w:ascii="微软雅黑" w:hAnsi="微软雅黑" w:eastAsia="微软雅黑" w:cs="微软雅黑"/>
          <w:color w:val="C00000"/>
          <w:kern w:val="0"/>
          <w:szCs w:val="21"/>
        </w:rPr>
        <w:t>金融学</w:t>
      </w:r>
      <w:r>
        <w:rPr>
          <w:rFonts w:ascii="微软雅黑" w:hAnsi="微软雅黑" w:eastAsia="微软雅黑" w:cs="微软雅黑"/>
          <w:color w:val="000000"/>
          <w:kern w:val="0"/>
          <w:szCs w:val="21"/>
        </w:rPr>
        <w:t>人均提交篇数已达</w:t>
      </w:r>
      <w:r>
        <w:rPr>
          <w:rFonts w:ascii="微软雅黑" w:hAnsi="微软雅黑" w:eastAsia="微软雅黑" w:cs="微软雅黑"/>
          <w:color w:val="C00000"/>
          <w:kern w:val="0"/>
          <w:szCs w:val="21"/>
        </w:rPr>
        <w:t>4.6</w:t>
      </w:r>
      <w:r>
        <w:rPr>
          <w:rFonts w:ascii="微软雅黑" w:hAnsi="微软雅黑" w:eastAsia="微软雅黑" w:cs="微软雅黑"/>
          <w:color w:val="000000"/>
          <w:kern w:val="0"/>
          <w:szCs w:val="21"/>
        </w:rPr>
        <w:t>篇。</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2000"/>
        <w:gridCol w:w="1000"/>
        <w:gridCol w:w="1600"/>
        <w:gridCol w:w="1000"/>
        <w:gridCol w:w="1000"/>
        <w:gridCol w:w="1000"/>
      </w:tblGrid>
      <w:tr w14:paraId="1B382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400" w:type="dxa"/>
            <w:tcBorders>
              <w:top w:val="single" w:color="000000" w:sz="16" w:space="0"/>
              <w:left w:val="single" w:color="000000" w:sz="16" w:space="0"/>
              <w:right w:val="single" w:color="DBDBDB" w:sz="8" w:space="0"/>
            </w:tcBorders>
            <w:shd w:val="clear" w:color="auto" w:fill="FFFFFF"/>
            <w:vAlign w:val="center"/>
          </w:tcPr>
          <w:p w14:paraId="64C418AB">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2000" w:type="dxa"/>
            <w:tcBorders>
              <w:top w:val="single" w:color="000000" w:sz="16" w:space="0"/>
              <w:left w:val="single" w:color="DBDBDB" w:sz="8" w:space="0"/>
              <w:right w:val="single" w:color="DBDBDB" w:sz="8" w:space="0"/>
            </w:tcBorders>
            <w:shd w:val="clear" w:color="auto" w:fill="FFFFFF"/>
            <w:vAlign w:val="center"/>
          </w:tcPr>
          <w:p w14:paraId="26350CA4">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14:paraId="083BFABC">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600" w:type="dxa"/>
            <w:tcBorders>
              <w:top w:val="single" w:color="000000" w:sz="16" w:space="0"/>
              <w:left w:val="single" w:color="DBDBDB" w:sz="8" w:space="0"/>
              <w:right w:val="single" w:color="DBDBDB" w:sz="8" w:space="0"/>
            </w:tcBorders>
            <w:shd w:val="clear" w:color="auto" w:fill="FFFFFF"/>
            <w:vAlign w:val="center"/>
          </w:tcPr>
          <w:p w14:paraId="2B3B7958">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2000" w:type="dxa"/>
            <w:gridSpan w:val="2"/>
            <w:tcBorders>
              <w:top w:val="single" w:color="000000" w:sz="16" w:space="0"/>
              <w:left w:val="single" w:color="DBDBDB" w:sz="8" w:space="0"/>
              <w:right w:val="single" w:color="DBDBDB" w:sz="8" w:space="0"/>
            </w:tcBorders>
            <w:shd w:val="clear" w:color="auto" w:fill="FFFFFF"/>
            <w:vAlign w:val="center"/>
          </w:tcPr>
          <w:p w14:paraId="47102057">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日/周/月/志提交总数</w:t>
            </w:r>
          </w:p>
        </w:tc>
        <w:tc>
          <w:tcPr>
            <w:tcW w:w="1000" w:type="dxa"/>
            <w:tcBorders>
              <w:top w:val="single" w:color="000000" w:sz="16" w:space="0"/>
              <w:left w:val="single" w:color="DBDBDB" w:sz="8" w:space="0"/>
              <w:right w:val="single" w:color="000000" w:sz="16" w:space="0"/>
            </w:tcBorders>
            <w:shd w:val="clear" w:color="auto" w:fill="FFFFFF"/>
            <w:vAlign w:val="center"/>
          </w:tcPr>
          <w:p w14:paraId="1DC295B6">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人均篇数</w:t>
            </w:r>
          </w:p>
        </w:tc>
      </w:tr>
      <w:tr w14:paraId="4BB86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restart"/>
            <w:tcBorders>
              <w:top w:val="single" w:color="DBDBDB" w:sz="8" w:space="0"/>
              <w:left w:val="single" w:color="000000" w:sz="16" w:space="0"/>
              <w:bottom w:val="single" w:color="DBDBDB" w:sz="8" w:space="0"/>
              <w:right w:val="single" w:color="DBDBDB" w:sz="8" w:space="0"/>
            </w:tcBorders>
            <w:shd w:val="clear" w:color="auto" w:fill="FFFFFF"/>
            <w:vAlign w:val="center"/>
          </w:tcPr>
          <w:p w14:paraId="57A1945F">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金融学院</w:t>
            </w:r>
          </w:p>
        </w:tc>
        <w:tc>
          <w:tcPr>
            <w:tcW w:w="2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14:paraId="6A83C7F9">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14:paraId="499157D1">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2C6FBC7A">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426</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081489DC">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1BFFFB9B">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1896</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3DE6908A">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4.5</w:t>
            </w:r>
          </w:p>
        </w:tc>
      </w:tr>
      <w:tr w14:paraId="515BD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14:paraId="1184C06D">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金融学院</w:t>
            </w:r>
          </w:p>
        </w:tc>
        <w:tc>
          <w:tcPr>
            <w:tcW w:w="20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14:paraId="53C6320E">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7D2FE3F0">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2024</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6E1B5931">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26</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53A8D698">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22D4D59A">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119</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533D6DFD">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4.6</w:t>
            </w:r>
          </w:p>
        </w:tc>
      </w:tr>
      <w:tr w14:paraId="6EA0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14:paraId="3C996D85">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54573CB0">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金融工程</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1A2508B1">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1A0ED7C0">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86</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5F8C0EE8">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776F22AA">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344</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5641DF86">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4.0</w:t>
            </w:r>
          </w:p>
        </w:tc>
      </w:tr>
      <w:tr w14:paraId="628F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14:paraId="7AA72B8B">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金融学院</w:t>
            </w:r>
          </w:p>
        </w:tc>
        <w:tc>
          <w:tcPr>
            <w:tcW w:w="2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1EABAAD9">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信用管理</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5C286BA4">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5280B883">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32</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2E048AE7">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75949B87">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126</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712CF0E5">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3.9</w:t>
            </w:r>
          </w:p>
        </w:tc>
      </w:tr>
      <w:tr w14:paraId="3A9D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14:paraId="22C10242">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金融学院</w:t>
            </w:r>
          </w:p>
        </w:tc>
        <w:tc>
          <w:tcPr>
            <w:tcW w:w="2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14:paraId="262390F5">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投资学</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14:paraId="4913FD44">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2020</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6E2B56E2">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2FA746CD">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677C375B">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6076B647">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6.0</w:t>
            </w:r>
          </w:p>
        </w:tc>
      </w:tr>
      <w:tr w14:paraId="4BCA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14:paraId="0C7FFFB8">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金融学院</w:t>
            </w:r>
          </w:p>
        </w:tc>
        <w:tc>
          <w:tcPr>
            <w:tcW w:w="20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14:paraId="206C71A3">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投资学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42DAEEAC">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6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4D742BB3">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84</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4246DFF2">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215EC7FC">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342</w:t>
            </w:r>
          </w:p>
        </w:tc>
        <w:tc>
          <w:tcPr>
            <w:tcW w:w="10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2BAEE79C">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4.1</w:t>
            </w:r>
          </w:p>
        </w:tc>
      </w:tr>
      <w:tr w14:paraId="13D3B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00" w:type="dxa"/>
            <w:vMerge w:val="continue"/>
            <w:tcBorders>
              <w:top w:val="single" w:color="DBDBDB" w:sz="8" w:space="0"/>
              <w:left w:val="single" w:color="000000" w:sz="16" w:space="0"/>
              <w:bottom w:val="single" w:color="000000" w:sz="16" w:space="0"/>
              <w:right w:val="single" w:color="DBDBDB" w:sz="8" w:space="0"/>
            </w:tcBorders>
            <w:shd w:val="clear" w:color="auto" w:fill="FFFFFF"/>
            <w:vAlign w:val="center"/>
          </w:tcPr>
          <w:p w14:paraId="36CD3325">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金融学院</w:t>
            </w:r>
          </w:p>
        </w:tc>
        <w:tc>
          <w:tcPr>
            <w:tcW w:w="3000" w:type="dxa"/>
            <w:gridSpan w:val="2"/>
            <w:tcBorders>
              <w:top w:val="single" w:color="DBDBDB" w:sz="8" w:space="0"/>
              <w:left w:val="single" w:color="DBDBDB" w:sz="8" w:space="0"/>
              <w:bottom w:val="single" w:color="000000" w:sz="16" w:space="0"/>
              <w:right w:val="single" w:color="DBDBDB" w:sz="8" w:space="0"/>
            </w:tcBorders>
            <w:shd w:val="clear" w:color="auto" w:fill="FFFFFF"/>
            <w:vAlign w:val="center"/>
          </w:tcPr>
          <w:p w14:paraId="5CDDA2AD">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合计</w:t>
            </w:r>
          </w:p>
        </w:tc>
        <w:tc>
          <w:tcPr>
            <w:tcW w:w="16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690479A5">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655</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1F951A9B">
            <w:pPr>
              <w:adjustRightInd w:val="0"/>
              <w:snapToGrid w:val="0"/>
              <w:spacing w:line="240" w:lineRule="atLeast"/>
              <w:ind w:firstLine="0"/>
              <w:jc w:val="center"/>
              <w:rPr>
                <w:rFonts w:ascii="微软雅黑" w:hAnsi="微软雅黑" w:eastAsia="微软雅黑" w:cs="微软雅黑"/>
                <w:b w:val="0"/>
                <w:color w:val="000000"/>
                <w:sz w:val="18"/>
                <w:szCs w:val="21"/>
              </w:rPr>
            </w:pP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157740B8">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2833</w:t>
            </w:r>
          </w:p>
        </w:tc>
        <w:tc>
          <w:tcPr>
            <w:tcW w:w="1000" w:type="dxa"/>
            <w:tcBorders>
              <w:top w:val="single" w:color="DBDBDB" w:sz="8" w:space="0"/>
              <w:left w:val="single" w:color="DBDBDB" w:sz="8" w:space="0"/>
              <w:bottom w:val="single" w:color="000000" w:sz="16" w:space="0"/>
              <w:right w:val="single" w:color="000000" w:sz="16" w:space="0"/>
            </w:tcBorders>
            <w:shd w:val="clear" w:color="auto" w:fill="FFFFFF"/>
            <w:vAlign w:val="center"/>
          </w:tcPr>
          <w:p w14:paraId="68E52817">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4.3</w:t>
            </w:r>
          </w:p>
        </w:tc>
      </w:tr>
    </w:tbl>
    <w:p w14:paraId="71E5E0A5">
      <w:pPr>
        <w:adjustRightInd w:val="0"/>
        <w:snapToGrid w:val="0"/>
        <w:spacing w:line="240" w:lineRule="atLeast"/>
        <w:ind w:firstLine="0"/>
        <w:jc w:val="left"/>
        <w:rPr>
          <w:rFonts w:ascii="微软雅黑" w:hAnsi="微软雅黑" w:eastAsia="微软雅黑"/>
          <w:szCs w:val="21"/>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0"/>
        <w:gridCol w:w="2400"/>
        <w:gridCol w:w="1000"/>
        <w:gridCol w:w="1600"/>
        <w:gridCol w:w="1400"/>
      </w:tblGrid>
      <w:tr w14:paraId="53EDF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600" w:type="dxa"/>
            <w:tcBorders>
              <w:top w:val="single" w:color="000000" w:sz="16" w:space="0"/>
              <w:left w:val="single" w:color="000000" w:sz="16" w:space="0"/>
              <w:right w:val="single" w:color="DBDBDB" w:sz="8" w:space="0"/>
            </w:tcBorders>
            <w:shd w:val="clear" w:color="auto" w:fill="FFFFFF"/>
            <w:vAlign w:val="center"/>
          </w:tcPr>
          <w:p w14:paraId="2478332A">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2400" w:type="dxa"/>
            <w:tcBorders>
              <w:top w:val="single" w:color="000000" w:sz="16" w:space="0"/>
              <w:left w:val="single" w:color="DBDBDB" w:sz="8" w:space="0"/>
              <w:right w:val="single" w:color="DBDBDB" w:sz="8" w:space="0"/>
            </w:tcBorders>
            <w:shd w:val="clear" w:color="auto" w:fill="FFFFFF"/>
            <w:vAlign w:val="center"/>
          </w:tcPr>
          <w:p w14:paraId="6A4AE2E6">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2600" w:type="dxa"/>
            <w:gridSpan w:val="2"/>
            <w:tcBorders>
              <w:top w:val="single" w:color="000000" w:sz="16" w:space="0"/>
              <w:left w:val="single" w:color="DBDBDB" w:sz="8" w:space="0"/>
              <w:right w:val="single" w:color="DBDBDB" w:sz="8" w:space="0"/>
            </w:tcBorders>
            <w:shd w:val="clear" w:color="auto" w:fill="FFFFFF"/>
            <w:vAlign w:val="center"/>
          </w:tcPr>
          <w:p w14:paraId="2C907C76">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日/周/月/志提交总数</w:t>
            </w:r>
          </w:p>
        </w:tc>
        <w:tc>
          <w:tcPr>
            <w:tcW w:w="1400" w:type="dxa"/>
            <w:tcBorders>
              <w:top w:val="single" w:color="000000" w:sz="16" w:space="0"/>
              <w:left w:val="single" w:color="DBDBDB" w:sz="8" w:space="0"/>
              <w:right w:val="single" w:color="000000" w:sz="16" w:space="0"/>
            </w:tcBorders>
            <w:shd w:val="clear" w:color="auto" w:fill="FFFFFF"/>
            <w:vAlign w:val="center"/>
          </w:tcPr>
          <w:p w14:paraId="4A7C4BB9">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人均篇数</w:t>
            </w:r>
          </w:p>
        </w:tc>
      </w:tr>
      <w:tr w14:paraId="4ED34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00" w:type="dxa"/>
            <w:tcBorders>
              <w:top w:val="single" w:color="DBDBDB" w:sz="8" w:space="0"/>
              <w:left w:val="single" w:color="000000" w:sz="16" w:space="0"/>
              <w:bottom w:val="single" w:color="DBDBDB" w:sz="8" w:space="0"/>
              <w:right w:val="single" w:color="DBDBDB" w:sz="8" w:space="0"/>
            </w:tcBorders>
            <w:shd w:val="clear" w:color="auto" w:fill="FFFFFF"/>
            <w:vAlign w:val="center"/>
          </w:tcPr>
          <w:p w14:paraId="3E1DCD82">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统计与数学学院</w:t>
            </w:r>
          </w:p>
        </w:tc>
        <w:tc>
          <w:tcPr>
            <w:tcW w:w="2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07A4CB13">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321</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14:paraId="5CFDC287">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6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14:paraId="1F43DF74">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1511</w:t>
            </w:r>
          </w:p>
        </w:tc>
        <w:tc>
          <w:tcPr>
            <w:tcW w:w="1400" w:type="dxa"/>
            <w:vMerge w:val="restart"/>
            <w:tcBorders>
              <w:top w:val="single" w:color="DBDBDB" w:sz="8" w:space="0"/>
              <w:left w:val="single" w:color="DBDBDB" w:sz="8" w:space="0"/>
              <w:bottom w:val="single" w:color="DBDBDB" w:sz="8" w:space="0"/>
              <w:right w:val="single" w:color="000000" w:sz="16" w:space="0"/>
            </w:tcBorders>
            <w:shd w:val="clear" w:color="auto" w:fill="FFFFFF"/>
            <w:vAlign w:val="center"/>
          </w:tcPr>
          <w:p w14:paraId="234BDE56">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4.7</w:t>
            </w:r>
          </w:p>
        </w:tc>
      </w:tr>
      <w:tr w14:paraId="4F02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00" w:type="dxa"/>
            <w:tcBorders>
              <w:top w:val="single" w:color="DBDBDB" w:sz="8" w:space="0"/>
              <w:left w:val="single" w:color="000000" w:sz="16" w:space="0"/>
              <w:bottom w:val="single" w:color="DBDBDB" w:sz="8" w:space="0"/>
              <w:right w:val="single" w:color="DBDBDB" w:sz="8" w:space="0"/>
            </w:tcBorders>
            <w:shd w:val="clear" w:color="auto" w:fill="FFFFFF"/>
            <w:vAlign w:val="center"/>
          </w:tcPr>
          <w:p w14:paraId="53C9E772">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信息管理学院</w:t>
            </w:r>
          </w:p>
        </w:tc>
        <w:tc>
          <w:tcPr>
            <w:tcW w:w="2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5F74C221">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216</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14:paraId="4610E15A">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6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14:paraId="5AA7A2C1">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857</w:t>
            </w:r>
          </w:p>
        </w:tc>
        <w:tc>
          <w:tcPr>
            <w:tcW w:w="1400" w:type="dxa"/>
            <w:vMerge w:val="restart"/>
            <w:tcBorders>
              <w:top w:val="single" w:color="DBDBDB" w:sz="8" w:space="0"/>
              <w:left w:val="single" w:color="DBDBDB" w:sz="8" w:space="0"/>
              <w:bottom w:val="single" w:color="DBDBDB" w:sz="8" w:space="0"/>
              <w:right w:val="single" w:color="000000" w:sz="16" w:space="0"/>
            </w:tcBorders>
            <w:shd w:val="clear" w:color="auto" w:fill="FFFFFF"/>
            <w:vAlign w:val="center"/>
          </w:tcPr>
          <w:p w14:paraId="48B0F216">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4.0</w:t>
            </w:r>
          </w:p>
        </w:tc>
      </w:tr>
      <w:tr w14:paraId="4F278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00" w:type="dxa"/>
            <w:tcBorders>
              <w:top w:val="single" w:color="DBDBDB" w:sz="8" w:space="0"/>
              <w:left w:val="single" w:color="000000" w:sz="16" w:space="0"/>
              <w:bottom w:val="single" w:color="DBDBDB" w:sz="8" w:space="0"/>
              <w:right w:val="single" w:color="DBDBDB" w:sz="8" w:space="0"/>
            </w:tcBorders>
            <w:shd w:val="clear" w:color="auto" w:fill="FFFFFF"/>
            <w:vAlign w:val="center"/>
          </w:tcPr>
          <w:p w14:paraId="0AFAD069">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保险学院</w:t>
            </w:r>
          </w:p>
        </w:tc>
        <w:tc>
          <w:tcPr>
            <w:tcW w:w="2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3E9DD61F">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344</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14:paraId="23D68961">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6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14:paraId="3AE5E181">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1401</w:t>
            </w:r>
          </w:p>
        </w:tc>
        <w:tc>
          <w:tcPr>
            <w:tcW w:w="1400" w:type="dxa"/>
            <w:vMerge w:val="restart"/>
            <w:tcBorders>
              <w:top w:val="single" w:color="DBDBDB" w:sz="8" w:space="0"/>
              <w:left w:val="single" w:color="DBDBDB" w:sz="8" w:space="0"/>
              <w:bottom w:val="single" w:color="DBDBDB" w:sz="8" w:space="0"/>
              <w:right w:val="single" w:color="000000" w:sz="16" w:space="0"/>
            </w:tcBorders>
            <w:shd w:val="clear" w:color="auto" w:fill="FFFFFF"/>
            <w:vAlign w:val="center"/>
          </w:tcPr>
          <w:p w14:paraId="2887854C">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4.1</w:t>
            </w:r>
          </w:p>
        </w:tc>
      </w:tr>
      <w:tr w14:paraId="3FDC9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00" w:type="dxa"/>
            <w:tcBorders>
              <w:top w:val="single" w:color="DBDBDB" w:sz="8" w:space="0"/>
              <w:left w:val="single" w:color="000000" w:sz="16" w:space="0"/>
              <w:bottom w:val="single" w:color="DBDBDB" w:sz="8" w:space="0"/>
              <w:right w:val="single" w:color="DBDBDB" w:sz="8" w:space="0"/>
            </w:tcBorders>
            <w:shd w:val="clear" w:color="auto" w:fill="FFFFFF"/>
            <w:vAlign w:val="center"/>
          </w:tcPr>
          <w:p w14:paraId="374247D8">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法学院</w:t>
            </w:r>
          </w:p>
        </w:tc>
        <w:tc>
          <w:tcPr>
            <w:tcW w:w="2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252F9E7F">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198</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14:paraId="0F75CBDA">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6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14:paraId="319C0F59">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762</w:t>
            </w:r>
          </w:p>
        </w:tc>
        <w:tc>
          <w:tcPr>
            <w:tcW w:w="1400" w:type="dxa"/>
            <w:vMerge w:val="restart"/>
            <w:tcBorders>
              <w:top w:val="single" w:color="DBDBDB" w:sz="8" w:space="0"/>
              <w:left w:val="single" w:color="DBDBDB" w:sz="8" w:space="0"/>
              <w:bottom w:val="single" w:color="DBDBDB" w:sz="8" w:space="0"/>
              <w:right w:val="single" w:color="000000" w:sz="16" w:space="0"/>
            </w:tcBorders>
            <w:shd w:val="clear" w:color="auto" w:fill="FFFFFF"/>
            <w:vAlign w:val="center"/>
          </w:tcPr>
          <w:p w14:paraId="0FE25C97">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3.8</w:t>
            </w:r>
          </w:p>
        </w:tc>
      </w:tr>
      <w:tr w14:paraId="52A7B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00" w:type="dxa"/>
            <w:tcBorders>
              <w:top w:val="single" w:color="DBDBDB" w:sz="8" w:space="0"/>
              <w:left w:val="single" w:color="000000" w:sz="16" w:space="0"/>
              <w:bottom w:val="single" w:color="DBDBDB" w:sz="8" w:space="0"/>
              <w:right w:val="single" w:color="DBDBDB" w:sz="8" w:space="0"/>
            </w:tcBorders>
            <w:shd w:val="clear" w:color="auto" w:fill="FFFFFF"/>
            <w:vAlign w:val="center"/>
          </w:tcPr>
          <w:p w14:paraId="37F811FF">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财税与公共管理学院</w:t>
            </w:r>
          </w:p>
        </w:tc>
        <w:tc>
          <w:tcPr>
            <w:tcW w:w="2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1FDD658B">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469</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14:paraId="3145DDE5">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6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14:paraId="1375C238">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1944</w:t>
            </w:r>
          </w:p>
        </w:tc>
        <w:tc>
          <w:tcPr>
            <w:tcW w:w="1400" w:type="dxa"/>
            <w:vMerge w:val="restart"/>
            <w:tcBorders>
              <w:top w:val="single" w:color="DBDBDB" w:sz="8" w:space="0"/>
              <w:left w:val="single" w:color="DBDBDB" w:sz="8" w:space="0"/>
              <w:bottom w:val="single" w:color="DBDBDB" w:sz="8" w:space="0"/>
              <w:right w:val="single" w:color="000000" w:sz="16" w:space="0"/>
            </w:tcBorders>
            <w:shd w:val="clear" w:color="auto" w:fill="FFFFFF"/>
            <w:vAlign w:val="center"/>
          </w:tcPr>
          <w:p w14:paraId="51BEC2C2">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4.1</w:t>
            </w:r>
          </w:p>
        </w:tc>
      </w:tr>
      <w:tr w14:paraId="427DB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00" w:type="dxa"/>
            <w:tcBorders>
              <w:top w:val="single" w:color="DBDBDB" w:sz="8" w:space="0"/>
              <w:left w:val="single" w:color="000000" w:sz="16" w:space="0"/>
              <w:bottom w:val="single" w:color="DBDBDB" w:sz="8" w:space="0"/>
              <w:right w:val="single" w:color="DBDBDB" w:sz="8" w:space="0"/>
            </w:tcBorders>
            <w:shd w:val="clear" w:color="auto" w:fill="FFFFFF"/>
            <w:vAlign w:val="center"/>
          </w:tcPr>
          <w:p w14:paraId="2AC8DFF6">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国际经贸学院</w:t>
            </w:r>
          </w:p>
        </w:tc>
        <w:tc>
          <w:tcPr>
            <w:tcW w:w="2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2569D28E">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14:paraId="39C1611D">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6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14:paraId="7F1322F8">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w:t>
            </w:r>
          </w:p>
        </w:tc>
        <w:tc>
          <w:tcPr>
            <w:tcW w:w="1400" w:type="dxa"/>
            <w:vMerge w:val="restart"/>
            <w:tcBorders>
              <w:top w:val="single" w:color="DBDBDB" w:sz="8" w:space="0"/>
              <w:left w:val="single" w:color="DBDBDB" w:sz="8" w:space="0"/>
              <w:bottom w:val="single" w:color="DBDBDB" w:sz="8" w:space="0"/>
              <w:right w:val="single" w:color="000000" w:sz="16" w:space="0"/>
            </w:tcBorders>
            <w:shd w:val="clear" w:color="auto" w:fill="FFFFFF"/>
            <w:vAlign w:val="center"/>
          </w:tcPr>
          <w:p w14:paraId="6D185091">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1.7</w:t>
            </w:r>
          </w:p>
        </w:tc>
      </w:tr>
      <w:tr w14:paraId="663F4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00" w:type="dxa"/>
            <w:tcBorders>
              <w:top w:val="single" w:color="DBDBDB" w:sz="8" w:space="0"/>
              <w:left w:val="single" w:color="000000" w:sz="16" w:space="0"/>
              <w:bottom w:val="single" w:color="DBDBDB" w:sz="8" w:space="0"/>
              <w:right w:val="single" w:color="DBDBDB" w:sz="8" w:space="0"/>
            </w:tcBorders>
            <w:shd w:val="clear" w:color="auto" w:fill="FFFFFF"/>
            <w:vAlign w:val="center"/>
          </w:tcPr>
          <w:p w14:paraId="4D10AFB9">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工商管理学院</w:t>
            </w:r>
          </w:p>
        </w:tc>
        <w:tc>
          <w:tcPr>
            <w:tcW w:w="2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5B652DD6">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14:paraId="3FB3EFDC">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6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14:paraId="02F1653C">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w:t>
            </w:r>
          </w:p>
        </w:tc>
        <w:tc>
          <w:tcPr>
            <w:tcW w:w="1400" w:type="dxa"/>
            <w:vMerge w:val="restart"/>
            <w:tcBorders>
              <w:top w:val="single" w:color="DBDBDB" w:sz="8" w:space="0"/>
              <w:left w:val="single" w:color="DBDBDB" w:sz="8" w:space="0"/>
              <w:bottom w:val="single" w:color="DBDBDB" w:sz="8" w:space="0"/>
              <w:right w:val="single" w:color="000000" w:sz="16" w:space="0"/>
            </w:tcBorders>
            <w:shd w:val="clear" w:color="auto" w:fill="FFFFFF"/>
            <w:vAlign w:val="center"/>
          </w:tcPr>
          <w:p w14:paraId="584A9AFA">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0.0</w:t>
            </w:r>
          </w:p>
        </w:tc>
      </w:tr>
      <w:tr w14:paraId="283E4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00" w:type="dxa"/>
            <w:tcBorders>
              <w:top w:val="single" w:color="DBDBDB" w:sz="8" w:space="0"/>
              <w:left w:val="single" w:color="000000" w:sz="16" w:space="0"/>
              <w:bottom w:val="single" w:color="000000" w:sz="16" w:space="0"/>
              <w:right w:val="single" w:color="DBDBDB" w:sz="8" w:space="0"/>
            </w:tcBorders>
            <w:shd w:val="clear" w:color="auto" w:fill="FFFFFF"/>
            <w:vAlign w:val="center"/>
          </w:tcPr>
          <w:p w14:paraId="7B82EA8C">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金融学院</w:t>
            </w:r>
          </w:p>
        </w:tc>
        <w:tc>
          <w:tcPr>
            <w:tcW w:w="24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41738B5D">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655</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2B7AF510">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周志</w:t>
            </w:r>
          </w:p>
        </w:tc>
        <w:tc>
          <w:tcPr>
            <w:tcW w:w="16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5D8E7A18">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2833</w:t>
            </w:r>
          </w:p>
        </w:tc>
        <w:tc>
          <w:tcPr>
            <w:tcW w:w="1400" w:type="dxa"/>
            <w:tcBorders>
              <w:top w:val="single" w:color="DBDBDB" w:sz="8" w:space="0"/>
              <w:left w:val="single" w:color="DBDBDB" w:sz="8" w:space="0"/>
              <w:bottom w:val="single" w:color="000000" w:sz="16" w:space="0"/>
              <w:right w:val="single" w:color="000000" w:sz="16" w:space="0"/>
            </w:tcBorders>
            <w:shd w:val="clear" w:color="auto" w:fill="FFFFFF"/>
            <w:vAlign w:val="center"/>
          </w:tcPr>
          <w:p w14:paraId="357C344D">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4.3</w:t>
            </w:r>
          </w:p>
        </w:tc>
      </w:tr>
    </w:tbl>
    <w:p w14:paraId="1AFE6AC1">
      <w:pPr>
        <w:adjustRightInd w:val="0"/>
        <w:snapToGrid w:val="0"/>
        <w:spacing w:line="240" w:lineRule="atLeast"/>
        <w:ind w:firstLine="0"/>
        <w:jc w:val="left"/>
        <w:rPr>
          <w:rFonts w:ascii="微软雅黑" w:hAnsi="微软雅黑" w:eastAsia="微软雅黑"/>
          <w:szCs w:val="21"/>
        </w:rPr>
      </w:pPr>
    </w:p>
    <w:p w14:paraId="37E9EF41">
      <w:pPr>
        <w:adjustRightInd w:val="0"/>
        <w:snapToGrid w:val="0"/>
        <w:spacing w:line="360" w:lineRule="auto"/>
        <w:ind w:firstLine="0"/>
        <w:jc w:val="left"/>
        <w:rPr>
          <w:rFonts w:ascii="微软雅黑" w:hAnsi="微软雅黑" w:eastAsia="微软雅黑"/>
          <w:szCs w:val="21"/>
        </w:rPr>
      </w:pPr>
      <w:r>
        <w:rPr>
          <w:rFonts w:ascii="微软雅黑" w:hAnsi="微软雅黑" w:eastAsia="微软雅黑" w:cs="微软雅黑"/>
          <w:b/>
          <w:bCs/>
          <w:color w:val="000000"/>
          <w:kern w:val="0"/>
          <w:szCs w:val="21"/>
        </w:rPr>
        <w:t>3、签到统计</w:t>
      </w:r>
    </w:p>
    <w:p w14:paraId="6BDD5F41">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统计与数学学院2021级1</w:t>
      </w:r>
      <w:r>
        <w:rPr>
          <w:rFonts w:ascii="微软雅黑" w:hAnsi="微软雅黑" w:eastAsia="微软雅黑" w:cs="微软雅黑"/>
          <w:color w:val="000000"/>
          <w:kern w:val="0"/>
          <w:szCs w:val="21"/>
        </w:rPr>
        <w:t>个专业均在计划中设置了要求学生签到，截止</w:t>
      </w:r>
      <w:r>
        <w:rPr>
          <w:rFonts w:ascii="微软雅黑" w:hAnsi="微软雅黑" w:eastAsia="微软雅黑" w:cs="微软雅黑"/>
          <w:color w:val="C00000"/>
          <w:kern w:val="0"/>
          <w:szCs w:val="21"/>
        </w:rPr>
        <w:t>9</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30</w:t>
      </w:r>
      <w:r>
        <w:rPr>
          <w:rFonts w:ascii="微软雅黑" w:hAnsi="微软雅黑" w:eastAsia="微软雅黑" w:cs="微软雅黑"/>
          <w:color w:val="000000"/>
          <w:kern w:val="0"/>
          <w:szCs w:val="21"/>
        </w:rPr>
        <w:t>日人均签到天数为</w:t>
      </w:r>
      <w:r>
        <w:rPr>
          <w:rFonts w:ascii="微软雅黑" w:hAnsi="微软雅黑" w:eastAsia="微软雅黑" w:cs="微软雅黑"/>
          <w:color w:val="C00000"/>
          <w:kern w:val="0"/>
          <w:szCs w:val="21"/>
        </w:rPr>
        <w:t>35.0</w:t>
      </w:r>
      <w:r>
        <w:rPr>
          <w:rFonts w:ascii="微软雅黑" w:hAnsi="微软雅黑" w:eastAsia="微软雅黑" w:cs="微软雅黑"/>
          <w:color w:val="000000"/>
          <w:kern w:val="0"/>
          <w:szCs w:val="21"/>
        </w:rPr>
        <w:t>天，签到正常率为</w:t>
      </w:r>
      <w:r>
        <w:rPr>
          <w:rFonts w:ascii="微软雅黑" w:hAnsi="微软雅黑" w:eastAsia="微软雅黑" w:cs="微软雅黑"/>
          <w:color w:val="C00000"/>
          <w:kern w:val="0"/>
          <w:szCs w:val="21"/>
        </w:rPr>
        <w:t>100.0%</w:t>
      </w:r>
      <w:r>
        <w:rPr>
          <w:rFonts w:ascii="微软雅黑" w:hAnsi="微软雅黑" w:eastAsia="微软雅黑" w:cs="微软雅黑"/>
          <w:color w:val="000000"/>
          <w:kern w:val="0"/>
          <w:szCs w:val="21"/>
        </w:rPr>
        <w:t>。</w:t>
      </w:r>
    </w:p>
    <w:p w14:paraId="38A0BBED">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统计与数学学院2022级4</w:t>
      </w:r>
      <w:r>
        <w:rPr>
          <w:rFonts w:ascii="微软雅黑" w:hAnsi="微软雅黑" w:eastAsia="微软雅黑" w:cs="微软雅黑"/>
          <w:color w:val="000000"/>
          <w:kern w:val="0"/>
          <w:szCs w:val="21"/>
        </w:rPr>
        <w:t>个专业均在计划中设置了要求学生签到，截止</w:t>
      </w:r>
      <w:r>
        <w:rPr>
          <w:rFonts w:ascii="微软雅黑" w:hAnsi="微软雅黑" w:eastAsia="微软雅黑" w:cs="微软雅黑"/>
          <w:color w:val="C00000"/>
          <w:kern w:val="0"/>
          <w:szCs w:val="21"/>
        </w:rPr>
        <w:t>9</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30</w:t>
      </w:r>
      <w:r>
        <w:rPr>
          <w:rFonts w:ascii="微软雅黑" w:hAnsi="微软雅黑" w:eastAsia="微软雅黑" w:cs="微软雅黑"/>
          <w:color w:val="000000"/>
          <w:kern w:val="0"/>
          <w:szCs w:val="21"/>
        </w:rPr>
        <w:t>日人均签到天数为</w:t>
      </w:r>
      <w:r>
        <w:rPr>
          <w:rFonts w:ascii="微软雅黑" w:hAnsi="微软雅黑" w:eastAsia="微软雅黑" w:cs="微软雅黑"/>
          <w:color w:val="C00000"/>
          <w:kern w:val="0"/>
          <w:szCs w:val="21"/>
        </w:rPr>
        <w:t>21.2</w:t>
      </w:r>
      <w:r>
        <w:rPr>
          <w:rFonts w:ascii="微软雅黑" w:hAnsi="微软雅黑" w:eastAsia="微软雅黑" w:cs="微软雅黑"/>
          <w:color w:val="000000"/>
          <w:kern w:val="0"/>
          <w:szCs w:val="21"/>
        </w:rPr>
        <w:t>天，签到正常率为</w:t>
      </w:r>
      <w:r>
        <w:rPr>
          <w:rFonts w:ascii="微软雅黑" w:hAnsi="微软雅黑" w:eastAsia="微软雅黑" w:cs="微软雅黑"/>
          <w:color w:val="C00000"/>
          <w:kern w:val="0"/>
          <w:szCs w:val="21"/>
        </w:rPr>
        <w:t>91.3%</w:t>
      </w:r>
      <w:r>
        <w:rPr>
          <w:rFonts w:ascii="微软雅黑" w:hAnsi="微软雅黑" w:eastAsia="微软雅黑" w:cs="微软雅黑"/>
          <w:color w:val="000000"/>
          <w:kern w:val="0"/>
          <w:szCs w:val="21"/>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1400"/>
        <w:gridCol w:w="1000"/>
        <w:gridCol w:w="1400"/>
        <w:gridCol w:w="1300"/>
        <w:gridCol w:w="1400"/>
        <w:gridCol w:w="1300"/>
        <w:gridCol w:w="900"/>
      </w:tblGrid>
      <w:tr w14:paraId="279C6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00" w:type="dxa"/>
            <w:tcBorders>
              <w:top w:val="single" w:color="000000" w:sz="16" w:space="0"/>
              <w:left w:val="single" w:color="000000" w:sz="16" w:space="0"/>
              <w:right w:val="single" w:color="DBDBDB" w:sz="8" w:space="0"/>
            </w:tcBorders>
            <w:shd w:val="clear" w:color="auto" w:fill="FFFFFF"/>
            <w:vAlign w:val="center"/>
          </w:tcPr>
          <w:p w14:paraId="762FB466">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1400" w:type="dxa"/>
            <w:tcBorders>
              <w:top w:val="single" w:color="000000" w:sz="16" w:space="0"/>
              <w:left w:val="single" w:color="DBDBDB" w:sz="8" w:space="0"/>
              <w:right w:val="single" w:color="DBDBDB" w:sz="8" w:space="0"/>
            </w:tcBorders>
            <w:shd w:val="clear" w:color="auto" w:fill="FFFFFF"/>
            <w:vAlign w:val="center"/>
          </w:tcPr>
          <w:p w14:paraId="529D191B">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14:paraId="1D4BBE44">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400" w:type="dxa"/>
            <w:tcBorders>
              <w:top w:val="single" w:color="000000" w:sz="16" w:space="0"/>
              <w:left w:val="single" w:color="DBDBDB" w:sz="8" w:space="0"/>
              <w:right w:val="single" w:color="DBDBDB" w:sz="8" w:space="0"/>
            </w:tcBorders>
            <w:shd w:val="clear" w:color="auto" w:fill="FFFFFF"/>
            <w:vAlign w:val="center"/>
          </w:tcPr>
          <w:p w14:paraId="1A55A7E8">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1300" w:type="dxa"/>
            <w:tcBorders>
              <w:top w:val="single" w:color="000000" w:sz="16" w:space="0"/>
              <w:left w:val="single" w:color="DBDBDB" w:sz="8" w:space="0"/>
              <w:right w:val="single" w:color="DBDBDB" w:sz="8" w:space="0"/>
            </w:tcBorders>
            <w:shd w:val="clear" w:color="auto" w:fill="FFFFFF"/>
            <w:vAlign w:val="center"/>
          </w:tcPr>
          <w:p w14:paraId="03A2AF74">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签到总天数</w:t>
            </w:r>
          </w:p>
        </w:tc>
        <w:tc>
          <w:tcPr>
            <w:tcW w:w="1400" w:type="dxa"/>
            <w:tcBorders>
              <w:top w:val="single" w:color="000000" w:sz="16" w:space="0"/>
              <w:left w:val="single" w:color="DBDBDB" w:sz="8" w:space="0"/>
              <w:right w:val="single" w:color="DBDBDB" w:sz="8" w:space="0"/>
            </w:tcBorders>
            <w:shd w:val="clear" w:color="auto" w:fill="FFFFFF"/>
            <w:vAlign w:val="center"/>
          </w:tcPr>
          <w:p w14:paraId="7E58EAF8">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人均签到天数</w:t>
            </w:r>
          </w:p>
        </w:tc>
        <w:tc>
          <w:tcPr>
            <w:tcW w:w="1300" w:type="dxa"/>
            <w:tcBorders>
              <w:top w:val="single" w:color="000000" w:sz="16" w:space="0"/>
              <w:left w:val="single" w:color="DBDBDB" w:sz="8" w:space="0"/>
              <w:right w:val="single" w:color="DBDBDB" w:sz="8" w:space="0"/>
            </w:tcBorders>
            <w:shd w:val="clear" w:color="auto" w:fill="FFFFFF"/>
            <w:vAlign w:val="center"/>
          </w:tcPr>
          <w:p w14:paraId="4E3EFAAC">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正常签到天数</w:t>
            </w:r>
          </w:p>
        </w:tc>
        <w:tc>
          <w:tcPr>
            <w:tcW w:w="900" w:type="dxa"/>
            <w:tcBorders>
              <w:top w:val="single" w:color="000000" w:sz="16" w:space="0"/>
              <w:left w:val="single" w:color="DBDBDB" w:sz="8" w:space="0"/>
              <w:right w:val="single" w:color="000000" w:sz="16" w:space="0"/>
            </w:tcBorders>
            <w:shd w:val="clear" w:color="auto" w:fill="FFFFFF"/>
            <w:vAlign w:val="center"/>
          </w:tcPr>
          <w:p w14:paraId="7F59BBE2">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正常率</w:t>
            </w:r>
          </w:p>
        </w:tc>
      </w:tr>
      <w:tr w14:paraId="2CAB1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restart"/>
            <w:tcBorders>
              <w:top w:val="single" w:color="DBDBDB" w:sz="8" w:space="0"/>
              <w:left w:val="single" w:color="000000" w:sz="16" w:space="0"/>
              <w:bottom w:val="single" w:color="DBDBDB" w:sz="8" w:space="0"/>
              <w:right w:val="single" w:color="DBDBDB" w:sz="8" w:space="0"/>
            </w:tcBorders>
            <w:shd w:val="clear" w:color="auto" w:fill="FFFFFF"/>
            <w:vAlign w:val="center"/>
          </w:tcPr>
          <w:p w14:paraId="000FF234">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统计与数学学院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54365777">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数学与应用数学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2E012EAA">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5171844B">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42</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74099E3D">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879</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7F503D99">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20.9</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1FDA4E83">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757</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46589075">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86.1%</w:t>
            </w:r>
          </w:p>
        </w:tc>
      </w:tr>
      <w:tr w14:paraId="39EC2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14:paraId="5F0E6AE1">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统计与数学学院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0FE7881E">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金融数学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3554CCE9">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5BB42888">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37</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02FD88DC">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915</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0A2507BF">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24.7</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3627A1D5">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776</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4BA95910">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84.8%</w:t>
            </w:r>
          </w:p>
        </w:tc>
      </w:tr>
      <w:tr w14:paraId="73656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14:paraId="2397B05F">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统计与数学学院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07BCF803">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经济统计学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7A2A89E6">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5DEC47EA">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44</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7FC0C6A0">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1133</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0748EB8A">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25.8</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0B6C9CEF">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1058</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2EBB6880">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93.4%</w:t>
            </w:r>
          </w:p>
        </w:tc>
      </w:tr>
      <w:tr w14:paraId="2324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14:paraId="1CD7FBE9">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统计与数学学院</w:t>
            </w:r>
          </w:p>
        </w:tc>
        <w:tc>
          <w:tcPr>
            <w:tcW w:w="14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14:paraId="7ADE1D9D">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应用统计学</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14:paraId="40A7F491">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2021</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62AE9CD5">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4E0EF933">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35</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1DBB3538">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35.0</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177B62F2">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35</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16E0EAD8">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100.0%</w:t>
            </w:r>
          </w:p>
        </w:tc>
      </w:tr>
      <w:tr w14:paraId="41B8D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14:paraId="337C1A77">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统计与数学学院</w:t>
            </w:r>
          </w:p>
        </w:tc>
        <w:tc>
          <w:tcPr>
            <w:tcW w:w="14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14:paraId="3D372209">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应用统计学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0C67ACE0">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66121566">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197</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2AF2C309">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3853</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4CA23982">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19.6</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040CB080">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3596</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4159A0AF">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93.3%</w:t>
            </w:r>
          </w:p>
        </w:tc>
      </w:tr>
      <w:tr w14:paraId="45542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000000" w:sz="16" w:space="0"/>
              <w:right w:val="single" w:color="DBDBDB" w:sz="8" w:space="0"/>
            </w:tcBorders>
            <w:shd w:val="clear" w:color="auto" w:fill="FFFFFF"/>
            <w:vAlign w:val="center"/>
          </w:tcPr>
          <w:p w14:paraId="569A32BB">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统计与数学学院</w:t>
            </w:r>
          </w:p>
        </w:tc>
        <w:tc>
          <w:tcPr>
            <w:tcW w:w="2400" w:type="dxa"/>
            <w:gridSpan w:val="2"/>
            <w:tcBorders>
              <w:top w:val="single" w:color="DBDBDB" w:sz="8" w:space="0"/>
              <w:left w:val="single" w:color="DBDBDB" w:sz="8" w:space="0"/>
              <w:bottom w:val="single" w:color="000000" w:sz="16" w:space="0"/>
              <w:right w:val="single" w:color="DBDBDB" w:sz="8" w:space="0"/>
            </w:tcBorders>
            <w:shd w:val="clear" w:color="auto" w:fill="FFFFFF"/>
            <w:vAlign w:val="center"/>
          </w:tcPr>
          <w:p w14:paraId="340FA39B">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合计</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5411AEF6">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321</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64CD5A80">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6815</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7975F550">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21.2</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091571B2">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6222</w:t>
            </w:r>
          </w:p>
        </w:tc>
        <w:tc>
          <w:tcPr>
            <w:tcW w:w="900" w:type="dxa"/>
            <w:tcBorders>
              <w:top w:val="single" w:color="DBDBDB" w:sz="8" w:space="0"/>
              <w:left w:val="single" w:color="DBDBDB" w:sz="8" w:space="0"/>
              <w:bottom w:val="single" w:color="000000" w:sz="16" w:space="0"/>
              <w:right w:val="single" w:color="000000" w:sz="16" w:space="0"/>
            </w:tcBorders>
            <w:shd w:val="clear" w:color="auto" w:fill="FFFFFF"/>
            <w:vAlign w:val="center"/>
          </w:tcPr>
          <w:p w14:paraId="0A75191E">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91.3%</w:t>
            </w:r>
          </w:p>
        </w:tc>
      </w:tr>
    </w:tbl>
    <w:p w14:paraId="4DA4BC3C">
      <w:pPr>
        <w:adjustRightInd w:val="0"/>
        <w:snapToGrid w:val="0"/>
        <w:spacing w:line="240" w:lineRule="atLeast"/>
        <w:ind w:firstLine="0"/>
        <w:jc w:val="left"/>
        <w:rPr>
          <w:rFonts w:ascii="微软雅黑" w:hAnsi="微软雅黑" w:eastAsia="微软雅黑"/>
          <w:szCs w:val="21"/>
        </w:rPr>
      </w:pPr>
    </w:p>
    <w:p w14:paraId="14A90ED1">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信息管理学院2021级1</w:t>
      </w:r>
      <w:r>
        <w:rPr>
          <w:rFonts w:ascii="微软雅黑" w:hAnsi="微软雅黑" w:eastAsia="微软雅黑" w:cs="微软雅黑"/>
          <w:color w:val="000000"/>
          <w:kern w:val="0"/>
          <w:szCs w:val="21"/>
        </w:rPr>
        <w:t>个专业均在计划中设置了要求学生签到，截止</w:t>
      </w:r>
      <w:r>
        <w:rPr>
          <w:rFonts w:ascii="微软雅黑" w:hAnsi="微软雅黑" w:eastAsia="微软雅黑" w:cs="微软雅黑"/>
          <w:color w:val="C00000"/>
          <w:kern w:val="0"/>
          <w:szCs w:val="21"/>
        </w:rPr>
        <w:t>9</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30</w:t>
      </w:r>
      <w:r>
        <w:rPr>
          <w:rFonts w:ascii="微软雅黑" w:hAnsi="微软雅黑" w:eastAsia="微软雅黑" w:cs="微软雅黑"/>
          <w:color w:val="000000"/>
          <w:kern w:val="0"/>
          <w:szCs w:val="21"/>
        </w:rPr>
        <w:t>日人均签到天数为</w:t>
      </w:r>
      <w:r>
        <w:rPr>
          <w:rFonts w:ascii="微软雅黑" w:hAnsi="微软雅黑" w:eastAsia="微软雅黑" w:cs="微软雅黑"/>
          <w:color w:val="C00000"/>
          <w:kern w:val="0"/>
          <w:szCs w:val="21"/>
        </w:rPr>
        <w:t>45.0</w:t>
      </w:r>
      <w:r>
        <w:rPr>
          <w:rFonts w:ascii="微软雅黑" w:hAnsi="微软雅黑" w:eastAsia="微软雅黑" w:cs="微软雅黑"/>
          <w:color w:val="000000"/>
          <w:kern w:val="0"/>
          <w:szCs w:val="21"/>
        </w:rPr>
        <w:t>天，签到正常率为</w:t>
      </w:r>
      <w:r>
        <w:rPr>
          <w:rFonts w:ascii="微软雅黑" w:hAnsi="微软雅黑" w:eastAsia="微软雅黑" w:cs="微软雅黑"/>
          <w:color w:val="C00000"/>
          <w:kern w:val="0"/>
          <w:szCs w:val="21"/>
        </w:rPr>
        <w:t>100.0%</w:t>
      </w:r>
      <w:r>
        <w:rPr>
          <w:rFonts w:ascii="微软雅黑" w:hAnsi="微软雅黑" w:eastAsia="微软雅黑" w:cs="微软雅黑"/>
          <w:color w:val="000000"/>
          <w:kern w:val="0"/>
          <w:szCs w:val="21"/>
        </w:rPr>
        <w:t>。</w:t>
      </w:r>
    </w:p>
    <w:p w14:paraId="64F7D8A6">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信息管理学院2022级5</w:t>
      </w:r>
      <w:r>
        <w:rPr>
          <w:rFonts w:ascii="微软雅黑" w:hAnsi="微软雅黑" w:eastAsia="微软雅黑" w:cs="微软雅黑"/>
          <w:color w:val="000000"/>
          <w:kern w:val="0"/>
          <w:szCs w:val="21"/>
        </w:rPr>
        <w:t>个专业均在计划中设置了要求学生签到，截止</w:t>
      </w:r>
      <w:r>
        <w:rPr>
          <w:rFonts w:ascii="微软雅黑" w:hAnsi="微软雅黑" w:eastAsia="微软雅黑" w:cs="微软雅黑"/>
          <w:color w:val="C00000"/>
          <w:kern w:val="0"/>
          <w:szCs w:val="21"/>
        </w:rPr>
        <w:t>9</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30</w:t>
      </w:r>
      <w:r>
        <w:rPr>
          <w:rFonts w:ascii="微软雅黑" w:hAnsi="微软雅黑" w:eastAsia="微软雅黑" w:cs="微软雅黑"/>
          <w:color w:val="000000"/>
          <w:kern w:val="0"/>
          <w:szCs w:val="21"/>
        </w:rPr>
        <w:t>日人均签到天数为</w:t>
      </w:r>
      <w:r>
        <w:rPr>
          <w:rFonts w:ascii="微软雅黑" w:hAnsi="微软雅黑" w:eastAsia="微软雅黑" w:cs="微软雅黑"/>
          <w:color w:val="C00000"/>
          <w:kern w:val="0"/>
          <w:szCs w:val="21"/>
        </w:rPr>
        <w:t>33.4</w:t>
      </w:r>
      <w:r>
        <w:rPr>
          <w:rFonts w:ascii="微软雅黑" w:hAnsi="微软雅黑" w:eastAsia="微软雅黑" w:cs="微软雅黑"/>
          <w:color w:val="000000"/>
          <w:kern w:val="0"/>
          <w:szCs w:val="21"/>
        </w:rPr>
        <w:t>天，签到正常率为</w:t>
      </w:r>
      <w:r>
        <w:rPr>
          <w:rFonts w:ascii="微软雅黑" w:hAnsi="微软雅黑" w:eastAsia="微软雅黑" w:cs="微软雅黑"/>
          <w:color w:val="C00000"/>
          <w:kern w:val="0"/>
          <w:szCs w:val="21"/>
        </w:rPr>
        <w:t>86.8%</w:t>
      </w:r>
      <w:r>
        <w:rPr>
          <w:rFonts w:ascii="微软雅黑" w:hAnsi="微软雅黑" w:eastAsia="微软雅黑" w:cs="微软雅黑"/>
          <w:color w:val="000000"/>
          <w:kern w:val="0"/>
          <w:szCs w:val="21"/>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1400"/>
        <w:gridCol w:w="1000"/>
        <w:gridCol w:w="1400"/>
        <w:gridCol w:w="1300"/>
        <w:gridCol w:w="1400"/>
        <w:gridCol w:w="1300"/>
        <w:gridCol w:w="900"/>
      </w:tblGrid>
      <w:tr w14:paraId="7E88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00" w:type="dxa"/>
            <w:tcBorders>
              <w:top w:val="single" w:color="000000" w:sz="16" w:space="0"/>
              <w:left w:val="single" w:color="000000" w:sz="16" w:space="0"/>
              <w:right w:val="single" w:color="DBDBDB" w:sz="8" w:space="0"/>
            </w:tcBorders>
            <w:shd w:val="clear" w:color="auto" w:fill="FFFFFF"/>
            <w:vAlign w:val="center"/>
          </w:tcPr>
          <w:p w14:paraId="1D9460D4">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1400" w:type="dxa"/>
            <w:tcBorders>
              <w:top w:val="single" w:color="000000" w:sz="16" w:space="0"/>
              <w:left w:val="single" w:color="DBDBDB" w:sz="8" w:space="0"/>
              <w:right w:val="single" w:color="DBDBDB" w:sz="8" w:space="0"/>
            </w:tcBorders>
            <w:shd w:val="clear" w:color="auto" w:fill="FFFFFF"/>
            <w:vAlign w:val="center"/>
          </w:tcPr>
          <w:p w14:paraId="435DCBE8">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14:paraId="10E83B4A">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400" w:type="dxa"/>
            <w:tcBorders>
              <w:top w:val="single" w:color="000000" w:sz="16" w:space="0"/>
              <w:left w:val="single" w:color="DBDBDB" w:sz="8" w:space="0"/>
              <w:right w:val="single" w:color="DBDBDB" w:sz="8" w:space="0"/>
            </w:tcBorders>
            <w:shd w:val="clear" w:color="auto" w:fill="FFFFFF"/>
            <w:vAlign w:val="center"/>
          </w:tcPr>
          <w:p w14:paraId="18E775AF">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1300" w:type="dxa"/>
            <w:tcBorders>
              <w:top w:val="single" w:color="000000" w:sz="16" w:space="0"/>
              <w:left w:val="single" w:color="DBDBDB" w:sz="8" w:space="0"/>
              <w:right w:val="single" w:color="DBDBDB" w:sz="8" w:space="0"/>
            </w:tcBorders>
            <w:shd w:val="clear" w:color="auto" w:fill="FFFFFF"/>
            <w:vAlign w:val="center"/>
          </w:tcPr>
          <w:p w14:paraId="1A4BA924">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签到总天数</w:t>
            </w:r>
          </w:p>
        </w:tc>
        <w:tc>
          <w:tcPr>
            <w:tcW w:w="1400" w:type="dxa"/>
            <w:tcBorders>
              <w:top w:val="single" w:color="000000" w:sz="16" w:space="0"/>
              <w:left w:val="single" w:color="DBDBDB" w:sz="8" w:space="0"/>
              <w:right w:val="single" w:color="DBDBDB" w:sz="8" w:space="0"/>
            </w:tcBorders>
            <w:shd w:val="clear" w:color="auto" w:fill="FFFFFF"/>
            <w:vAlign w:val="center"/>
          </w:tcPr>
          <w:p w14:paraId="1ABCD9CD">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人均签到天数</w:t>
            </w:r>
          </w:p>
        </w:tc>
        <w:tc>
          <w:tcPr>
            <w:tcW w:w="1300" w:type="dxa"/>
            <w:tcBorders>
              <w:top w:val="single" w:color="000000" w:sz="16" w:space="0"/>
              <w:left w:val="single" w:color="DBDBDB" w:sz="8" w:space="0"/>
              <w:right w:val="single" w:color="DBDBDB" w:sz="8" w:space="0"/>
            </w:tcBorders>
            <w:shd w:val="clear" w:color="auto" w:fill="FFFFFF"/>
            <w:vAlign w:val="center"/>
          </w:tcPr>
          <w:p w14:paraId="6CF2B9F6">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正常签到天数</w:t>
            </w:r>
          </w:p>
        </w:tc>
        <w:tc>
          <w:tcPr>
            <w:tcW w:w="900" w:type="dxa"/>
            <w:tcBorders>
              <w:top w:val="single" w:color="000000" w:sz="16" w:space="0"/>
              <w:left w:val="single" w:color="DBDBDB" w:sz="8" w:space="0"/>
              <w:right w:val="single" w:color="000000" w:sz="16" w:space="0"/>
            </w:tcBorders>
            <w:shd w:val="clear" w:color="auto" w:fill="FFFFFF"/>
            <w:vAlign w:val="center"/>
          </w:tcPr>
          <w:p w14:paraId="5BEB426F">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正常率</w:t>
            </w:r>
          </w:p>
        </w:tc>
      </w:tr>
      <w:tr w14:paraId="65FBF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restart"/>
            <w:tcBorders>
              <w:top w:val="single" w:color="DBDBDB" w:sz="8" w:space="0"/>
              <w:left w:val="single" w:color="000000" w:sz="16" w:space="0"/>
              <w:bottom w:val="single" w:color="DBDBDB" w:sz="8" w:space="0"/>
              <w:right w:val="single" w:color="DBDBDB" w:sz="8" w:space="0"/>
            </w:tcBorders>
            <w:shd w:val="clear" w:color="auto" w:fill="FFFFFF"/>
            <w:vAlign w:val="center"/>
          </w:tcPr>
          <w:p w14:paraId="57FA7F5C">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信息管理学院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7F303C61">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信息管理与信息系统</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12D734C8">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127428F9">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18</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390CB1DD">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557</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54A1E97F">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30.9</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114E9817">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514</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5CC11B21">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92.3%</w:t>
            </w:r>
          </w:p>
        </w:tc>
      </w:tr>
      <w:tr w14:paraId="6B18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14:paraId="174BF87C">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信息管理学院</w:t>
            </w:r>
          </w:p>
        </w:tc>
        <w:tc>
          <w:tcPr>
            <w:tcW w:w="14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14:paraId="7AEB0436">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计算机科学与技术</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14:paraId="4275616F">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2021</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7D55475F">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1AB23269">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45</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75BBAF72">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45.0</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3ABD3EAA">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45</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10682498">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100.0%</w:t>
            </w:r>
          </w:p>
        </w:tc>
      </w:tr>
      <w:tr w14:paraId="05FAD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14:paraId="5A8D1D16">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信息管理学院</w:t>
            </w:r>
          </w:p>
        </w:tc>
        <w:tc>
          <w:tcPr>
            <w:tcW w:w="14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14:paraId="33712FC8">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计算机科学与技术</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52D53E58">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3D27B953">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48</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059BCFEB">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1638</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68D938C0">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34.1</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22C8DA42">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1377</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1EA519E7">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84.1%</w:t>
            </w:r>
          </w:p>
        </w:tc>
      </w:tr>
      <w:tr w14:paraId="4DD2F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14:paraId="7995887B">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信息管理学院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28D528C1">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电子商务</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7623EEE0">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5A662F93">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25</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249D4989">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842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1966E64D">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33.7</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378AF258">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737</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401507C6">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87.5%</w:t>
            </w:r>
          </w:p>
        </w:tc>
      </w:tr>
      <w:tr w14:paraId="3CE80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14:paraId="4DB309CE">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信息管理学院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6394734F">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数据科学与大数据技术</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0FAAB005">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4AE0F8FF">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78</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023AF1FA">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2495</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0B73BD1A">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32.0</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1E7DD25A">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2067</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4B4E5869">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82.8%</w:t>
            </w:r>
          </w:p>
        </w:tc>
      </w:tr>
      <w:tr w14:paraId="297AA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14:paraId="4C0329A4">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信息管理学院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6849FC52">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智能科学与技术</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1A69C162">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7BB31D4B">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46</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355677A1">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1640</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23E671D8">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35.7</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7D43B56F">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1528</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61197822">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93.2%</w:t>
            </w:r>
          </w:p>
        </w:tc>
      </w:tr>
      <w:tr w14:paraId="6029C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000000" w:sz="16" w:space="0"/>
              <w:right w:val="single" w:color="DBDBDB" w:sz="8" w:space="0"/>
            </w:tcBorders>
            <w:shd w:val="clear" w:color="auto" w:fill="FFFFFF"/>
            <w:vAlign w:val="center"/>
          </w:tcPr>
          <w:p w14:paraId="4AEA2C28">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信息管理学院</w:t>
            </w:r>
          </w:p>
        </w:tc>
        <w:tc>
          <w:tcPr>
            <w:tcW w:w="2400" w:type="dxa"/>
            <w:gridSpan w:val="2"/>
            <w:tcBorders>
              <w:top w:val="single" w:color="DBDBDB" w:sz="8" w:space="0"/>
              <w:left w:val="single" w:color="DBDBDB" w:sz="8" w:space="0"/>
              <w:bottom w:val="single" w:color="000000" w:sz="16" w:space="0"/>
              <w:right w:val="single" w:color="DBDBDB" w:sz="8" w:space="0"/>
            </w:tcBorders>
            <w:shd w:val="clear" w:color="auto" w:fill="FFFFFF"/>
            <w:vAlign w:val="center"/>
          </w:tcPr>
          <w:p w14:paraId="625BF711">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合计</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53CA585F">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216</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288F4B56">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7217</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7BDA2786">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33.4</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699036E2">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6268</w:t>
            </w:r>
          </w:p>
        </w:tc>
        <w:tc>
          <w:tcPr>
            <w:tcW w:w="900" w:type="dxa"/>
            <w:tcBorders>
              <w:top w:val="single" w:color="DBDBDB" w:sz="8" w:space="0"/>
              <w:left w:val="single" w:color="DBDBDB" w:sz="8" w:space="0"/>
              <w:bottom w:val="single" w:color="000000" w:sz="16" w:space="0"/>
              <w:right w:val="single" w:color="000000" w:sz="16" w:space="0"/>
            </w:tcBorders>
            <w:shd w:val="clear" w:color="auto" w:fill="FFFFFF"/>
            <w:vAlign w:val="center"/>
          </w:tcPr>
          <w:p w14:paraId="306DE365">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86.9%</w:t>
            </w:r>
          </w:p>
        </w:tc>
      </w:tr>
    </w:tbl>
    <w:p w14:paraId="52658639">
      <w:pPr>
        <w:adjustRightInd w:val="0"/>
        <w:snapToGrid w:val="0"/>
        <w:spacing w:line="240" w:lineRule="atLeast"/>
        <w:ind w:firstLine="0"/>
        <w:jc w:val="left"/>
        <w:rPr>
          <w:rFonts w:ascii="微软雅黑" w:hAnsi="微软雅黑" w:eastAsia="微软雅黑"/>
          <w:szCs w:val="21"/>
        </w:rPr>
      </w:pPr>
    </w:p>
    <w:p w14:paraId="3291213B">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保险学院2021级1</w:t>
      </w:r>
      <w:r>
        <w:rPr>
          <w:rFonts w:ascii="微软雅黑" w:hAnsi="微软雅黑" w:eastAsia="微软雅黑" w:cs="微软雅黑"/>
          <w:color w:val="000000"/>
          <w:kern w:val="0"/>
          <w:szCs w:val="21"/>
        </w:rPr>
        <w:t>个专业均在计划中设置了要求学生签到，截止</w:t>
      </w:r>
      <w:r>
        <w:rPr>
          <w:rFonts w:ascii="微软雅黑" w:hAnsi="微软雅黑" w:eastAsia="微软雅黑" w:cs="微软雅黑"/>
          <w:color w:val="C00000"/>
          <w:kern w:val="0"/>
          <w:szCs w:val="21"/>
        </w:rPr>
        <w:t>9</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30</w:t>
      </w:r>
      <w:r>
        <w:rPr>
          <w:rFonts w:ascii="微软雅黑" w:hAnsi="微软雅黑" w:eastAsia="微软雅黑" w:cs="微软雅黑"/>
          <w:color w:val="000000"/>
          <w:kern w:val="0"/>
          <w:szCs w:val="21"/>
        </w:rPr>
        <w:t>日人均签到天数为</w:t>
      </w:r>
      <w:r>
        <w:rPr>
          <w:rFonts w:ascii="微软雅黑" w:hAnsi="微软雅黑" w:eastAsia="微软雅黑" w:cs="微软雅黑"/>
          <w:color w:val="C00000"/>
          <w:kern w:val="0"/>
          <w:szCs w:val="21"/>
        </w:rPr>
        <w:t>20.0</w:t>
      </w:r>
      <w:r>
        <w:rPr>
          <w:rFonts w:ascii="微软雅黑" w:hAnsi="微软雅黑" w:eastAsia="微软雅黑" w:cs="微软雅黑"/>
          <w:color w:val="000000"/>
          <w:kern w:val="0"/>
          <w:szCs w:val="21"/>
        </w:rPr>
        <w:t>天，签到正常率为</w:t>
      </w:r>
      <w:r>
        <w:rPr>
          <w:rFonts w:ascii="微软雅黑" w:hAnsi="微软雅黑" w:eastAsia="微软雅黑" w:cs="微软雅黑"/>
          <w:color w:val="C00000"/>
          <w:kern w:val="0"/>
          <w:szCs w:val="21"/>
        </w:rPr>
        <w:t>100.0%</w:t>
      </w:r>
      <w:r>
        <w:rPr>
          <w:rFonts w:ascii="微软雅黑" w:hAnsi="微软雅黑" w:eastAsia="微软雅黑" w:cs="微软雅黑"/>
          <w:color w:val="000000"/>
          <w:kern w:val="0"/>
          <w:szCs w:val="21"/>
        </w:rPr>
        <w:t>。</w:t>
      </w:r>
    </w:p>
    <w:p w14:paraId="064722B2">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保险学院2022级1</w:t>
      </w:r>
      <w:r>
        <w:rPr>
          <w:rFonts w:ascii="微软雅黑" w:hAnsi="微软雅黑" w:eastAsia="微软雅黑" w:cs="微软雅黑"/>
          <w:color w:val="000000"/>
          <w:kern w:val="0"/>
          <w:szCs w:val="21"/>
        </w:rPr>
        <w:t>个专业均在计划中设置了要求学生签到，截止</w:t>
      </w:r>
      <w:r>
        <w:rPr>
          <w:rFonts w:ascii="微软雅黑" w:hAnsi="微软雅黑" w:eastAsia="微软雅黑" w:cs="微软雅黑"/>
          <w:color w:val="C00000"/>
          <w:kern w:val="0"/>
          <w:szCs w:val="21"/>
        </w:rPr>
        <w:t>9</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30</w:t>
      </w:r>
      <w:r>
        <w:rPr>
          <w:rFonts w:ascii="微软雅黑" w:hAnsi="微软雅黑" w:eastAsia="微软雅黑" w:cs="微软雅黑"/>
          <w:color w:val="000000"/>
          <w:kern w:val="0"/>
          <w:szCs w:val="21"/>
        </w:rPr>
        <w:t>日人均签到天数为</w:t>
      </w:r>
      <w:r>
        <w:rPr>
          <w:rFonts w:ascii="微软雅黑" w:hAnsi="微软雅黑" w:eastAsia="微软雅黑" w:cs="微软雅黑"/>
          <w:color w:val="C00000"/>
          <w:kern w:val="0"/>
          <w:szCs w:val="21"/>
        </w:rPr>
        <w:t>19.7</w:t>
      </w:r>
      <w:r>
        <w:rPr>
          <w:rFonts w:ascii="微软雅黑" w:hAnsi="微软雅黑" w:eastAsia="微软雅黑" w:cs="微软雅黑"/>
          <w:color w:val="000000"/>
          <w:kern w:val="0"/>
          <w:szCs w:val="21"/>
        </w:rPr>
        <w:t>天，签到正常率为</w:t>
      </w:r>
      <w:r>
        <w:rPr>
          <w:rFonts w:ascii="微软雅黑" w:hAnsi="微软雅黑" w:eastAsia="微软雅黑" w:cs="微软雅黑"/>
          <w:color w:val="C00000"/>
          <w:kern w:val="0"/>
          <w:szCs w:val="21"/>
        </w:rPr>
        <w:t>96.8%</w:t>
      </w:r>
      <w:r>
        <w:rPr>
          <w:rFonts w:ascii="微软雅黑" w:hAnsi="微软雅黑" w:eastAsia="微软雅黑" w:cs="微软雅黑"/>
          <w:color w:val="000000"/>
          <w:kern w:val="0"/>
          <w:szCs w:val="21"/>
        </w:rPr>
        <w:t>。</w:t>
      </w:r>
    </w:p>
    <w:p w14:paraId="32B34434">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保险学院2023级2</w:t>
      </w:r>
      <w:r>
        <w:rPr>
          <w:rFonts w:ascii="微软雅黑" w:hAnsi="微软雅黑" w:eastAsia="微软雅黑" w:cs="微软雅黑"/>
          <w:color w:val="000000"/>
          <w:kern w:val="0"/>
          <w:szCs w:val="21"/>
        </w:rPr>
        <w:t>个专业均在计划中设置了要求学生签到，截止</w:t>
      </w:r>
      <w:r>
        <w:rPr>
          <w:rFonts w:ascii="微软雅黑" w:hAnsi="微软雅黑" w:eastAsia="微软雅黑" w:cs="微软雅黑"/>
          <w:color w:val="C00000"/>
          <w:kern w:val="0"/>
          <w:szCs w:val="21"/>
        </w:rPr>
        <w:t>9</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30</w:t>
      </w:r>
      <w:r>
        <w:rPr>
          <w:rFonts w:ascii="微软雅黑" w:hAnsi="微软雅黑" w:eastAsia="微软雅黑" w:cs="微软雅黑"/>
          <w:color w:val="000000"/>
          <w:kern w:val="0"/>
          <w:szCs w:val="21"/>
        </w:rPr>
        <w:t>日人均签到天数为</w:t>
      </w:r>
      <w:r>
        <w:rPr>
          <w:rFonts w:ascii="微软雅黑" w:hAnsi="微软雅黑" w:eastAsia="微软雅黑" w:cs="微软雅黑"/>
          <w:color w:val="C00000"/>
          <w:kern w:val="0"/>
          <w:szCs w:val="21"/>
        </w:rPr>
        <w:t>23.0</w:t>
      </w:r>
      <w:r>
        <w:rPr>
          <w:rFonts w:ascii="微软雅黑" w:hAnsi="微软雅黑" w:eastAsia="微软雅黑" w:cs="微软雅黑"/>
          <w:color w:val="000000"/>
          <w:kern w:val="0"/>
          <w:szCs w:val="21"/>
        </w:rPr>
        <w:t>天，签到正常率为</w:t>
      </w:r>
      <w:r>
        <w:rPr>
          <w:rFonts w:ascii="微软雅黑" w:hAnsi="微软雅黑" w:eastAsia="微软雅黑" w:cs="微软雅黑"/>
          <w:color w:val="C00000"/>
          <w:kern w:val="0"/>
          <w:szCs w:val="21"/>
        </w:rPr>
        <w:t>93.5%</w:t>
      </w:r>
      <w:r>
        <w:rPr>
          <w:rFonts w:ascii="微软雅黑" w:hAnsi="微软雅黑" w:eastAsia="微软雅黑" w:cs="微软雅黑"/>
          <w:color w:val="000000"/>
          <w:kern w:val="0"/>
          <w:szCs w:val="21"/>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1400"/>
        <w:gridCol w:w="1000"/>
        <w:gridCol w:w="1400"/>
        <w:gridCol w:w="1300"/>
        <w:gridCol w:w="1400"/>
        <w:gridCol w:w="1300"/>
        <w:gridCol w:w="900"/>
      </w:tblGrid>
      <w:tr w14:paraId="1B856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00" w:type="dxa"/>
            <w:tcBorders>
              <w:top w:val="single" w:color="000000" w:sz="16" w:space="0"/>
              <w:left w:val="single" w:color="000000" w:sz="16" w:space="0"/>
              <w:right w:val="single" w:color="DBDBDB" w:sz="8" w:space="0"/>
            </w:tcBorders>
            <w:shd w:val="clear" w:color="auto" w:fill="FFFFFF"/>
            <w:vAlign w:val="center"/>
          </w:tcPr>
          <w:p w14:paraId="6589A65B">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1400" w:type="dxa"/>
            <w:tcBorders>
              <w:top w:val="single" w:color="000000" w:sz="16" w:space="0"/>
              <w:left w:val="single" w:color="DBDBDB" w:sz="8" w:space="0"/>
              <w:right w:val="single" w:color="DBDBDB" w:sz="8" w:space="0"/>
            </w:tcBorders>
            <w:shd w:val="clear" w:color="auto" w:fill="FFFFFF"/>
            <w:vAlign w:val="center"/>
          </w:tcPr>
          <w:p w14:paraId="096BDE46">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14:paraId="6D4F81C5">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400" w:type="dxa"/>
            <w:tcBorders>
              <w:top w:val="single" w:color="000000" w:sz="16" w:space="0"/>
              <w:left w:val="single" w:color="DBDBDB" w:sz="8" w:space="0"/>
              <w:right w:val="single" w:color="DBDBDB" w:sz="8" w:space="0"/>
            </w:tcBorders>
            <w:shd w:val="clear" w:color="auto" w:fill="FFFFFF"/>
            <w:vAlign w:val="center"/>
          </w:tcPr>
          <w:p w14:paraId="40CA80F6">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1300" w:type="dxa"/>
            <w:tcBorders>
              <w:top w:val="single" w:color="000000" w:sz="16" w:space="0"/>
              <w:left w:val="single" w:color="DBDBDB" w:sz="8" w:space="0"/>
              <w:right w:val="single" w:color="DBDBDB" w:sz="8" w:space="0"/>
            </w:tcBorders>
            <w:shd w:val="clear" w:color="auto" w:fill="FFFFFF"/>
            <w:vAlign w:val="center"/>
          </w:tcPr>
          <w:p w14:paraId="7992FC61">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签到总天数</w:t>
            </w:r>
          </w:p>
        </w:tc>
        <w:tc>
          <w:tcPr>
            <w:tcW w:w="1400" w:type="dxa"/>
            <w:tcBorders>
              <w:top w:val="single" w:color="000000" w:sz="16" w:space="0"/>
              <w:left w:val="single" w:color="DBDBDB" w:sz="8" w:space="0"/>
              <w:right w:val="single" w:color="DBDBDB" w:sz="8" w:space="0"/>
            </w:tcBorders>
            <w:shd w:val="clear" w:color="auto" w:fill="FFFFFF"/>
            <w:vAlign w:val="center"/>
          </w:tcPr>
          <w:p w14:paraId="19DF8627">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人均签到天数</w:t>
            </w:r>
          </w:p>
        </w:tc>
        <w:tc>
          <w:tcPr>
            <w:tcW w:w="1300" w:type="dxa"/>
            <w:tcBorders>
              <w:top w:val="single" w:color="000000" w:sz="16" w:space="0"/>
              <w:left w:val="single" w:color="DBDBDB" w:sz="8" w:space="0"/>
              <w:right w:val="single" w:color="DBDBDB" w:sz="8" w:space="0"/>
            </w:tcBorders>
            <w:shd w:val="clear" w:color="auto" w:fill="FFFFFF"/>
            <w:vAlign w:val="center"/>
          </w:tcPr>
          <w:p w14:paraId="7046FC76">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正常签到天数</w:t>
            </w:r>
          </w:p>
        </w:tc>
        <w:tc>
          <w:tcPr>
            <w:tcW w:w="900" w:type="dxa"/>
            <w:tcBorders>
              <w:top w:val="single" w:color="000000" w:sz="16" w:space="0"/>
              <w:left w:val="single" w:color="DBDBDB" w:sz="8" w:space="0"/>
              <w:right w:val="single" w:color="000000" w:sz="16" w:space="0"/>
            </w:tcBorders>
            <w:shd w:val="clear" w:color="auto" w:fill="FFFFFF"/>
            <w:vAlign w:val="center"/>
          </w:tcPr>
          <w:p w14:paraId="6C9C3196">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正常率</w:t>
            </w:r>
          </w:p>
        </w:tc>
      </w:tr>
      <w:tr w14:paraId="5A346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restart"/>
            <w:tcBorders>
              <w:top w:val="single" w:color="DBDBDB" w:sz="8" w:space="0"/>
              <w:left w:val="single" w:color="000000" w:sz="16" w:space="0"/>
              <w:bottom w:val="single" w:color="DBDBDB" w:sz="8" w:space="0"/>
              <w:right w:val="single" w:color="DBDBDB" w:sz="8" w:space="0"/>
            </w:tcBorders>
            <w:shd w:val="clear" w:color="auto" w:fill="FFFFFF"/>
            <w:vAlign w:val="center"/>
          </w:tcPr>
          <w:p w14:paraId="42162C00">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保险学院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349957B3">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保险学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440666BF">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2023</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0B2DC445">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73</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7BE8F970">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1628</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3B18DA3B">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22.3</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52DE2EA1">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1505</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27B84B9F">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92.4%</w:t>
            </w:r>
          </w:p>
        </w:tc>
      </w:tr>
      <w:tr w14:paraId="346F8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14:paraId="426204C9">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保险学院</w:t>
            </w:r>
          </w:p>
        </w:tc>
        <w:tc>
          <w:tcPr>
            <w:tcW w:w="14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14:paraId="26B3BCB0">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精算学</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14:paraId="4CE561D6">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2021</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7DA201EF">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641621C7">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441028D0">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20.0</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5F42FC27">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4225765A">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100.0%</w:t>
            </w:r>
          </w:p>
        </w:tc>
      </w:tr>
      <w:tr w14:paraId="3B32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14:paraId="70FF79BB">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保险学院</w:t>
            </w:r>
          </w:p>
        </w:tc>
        <w:tc>
          <w:tcPr>
            <w:tcW w:w="14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14:paraId="52FC0CB6">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精算学</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14:paraId="3F345622">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3882A733">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138</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2BF198A5">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2718</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70E1B909">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19.7</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771DA42E">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2631</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1F92C4F0">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96.8%</w:t>
            </w:r>
          </w:p>
        </w:tc>
      </w:tr>
      <w:tr w14:paraId="480F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14:paraId="46DF9CC4">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保险学院</w:t>
            </w:r>
          </w:p>
        </w:tc>
        <w:tc>
          <w:tcPr>
            <w:tcW w:w="14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14:paraId="026A739A">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精算学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4C52B6AA">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2023</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46404D7C">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132</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6399376D">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3087</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0A0297DE">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23.4</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714202D3">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2905</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41F2406C">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94.1%</w:t>
            </w:r>
          </w:p>
        </w:tc>
      </w:tr>
      <w:tr w14:paraId="33B58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000000" w:sz="16" w:space="0"/>
              <w:right w:val="single" w:color="DBDBDB" w:sz="8" w:space="0"/>
            </w:tcBorders>
            <w:shd w:val="clear" w:color="auto" w:fill="FFFFFF"/>
            <w:vAlign w:val="center"/>
          </w:tcPr>
          <w:p w14:paraId="7CD6B83D">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保险学院</w:t>
            </w:r>
          </w:p>
        </w:tc>
        <w:tc>
          <w:tcPr>
            <w:tcW w:w="2400" w:type="dxa"/>
            <w:gridSpan w:val="2"/>
            <w:tcBorders>
              <w:top w:val="single" w:color="DBDBDB" w:sz="8" w:space="0"/>
              <w:left w:val="single" w:color="DBDBDB" w:sz="8" w:space="0"/>
              <w:bottom w:val="single" w:color="000000" w:sz="16" w:space="0"/>
              <w:right w:val="single" w:color="DBDBDB" w:sz="8" w:space="0"/>
            </w:tcBorders>
            <w:shd w:val="clear" w:color="auto" w:fill="FFFFFF"/>
            <w:vAlign w:val="center"/>
          </w:tcPr>
          <w:p w14:paraId="252D33FF">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合计</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72652086">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344</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4425B0D3">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7453</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4B3D2273">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21.7</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6F471C00">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7061</w:t>
            </w:r>
          </w:p>
        </w:tc>
        <w:tc>
          <w:tcPr>
            <w:tcW w:w="900" w:type="dxa"/>
            <w:tcBorders>
              <w:top w:val="single" w:color="DBDBDB" w:sz="8" w:space="0"/>
              <w:left w:val="single" w:color="DBDBDB" w:sz="8" w:space="0"/>
              <w:bottom w:val="single" w:color="000000" w:sz="16" w:space="0"/>
              <w:right w:val="single" w:color="000000" w:sz="16" w:space="0"/>
            </w:tcBorders>
            <w:shd w:val="clear" w:color="auto" w:fill="FFFFFF"/>
            <w:vAlign w:val="center"/>
          </w:tcPr>
          <w:p w14:paraId="5ED4A214">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94.7%</w:t>
            </w:r>
          </w:p>
        </w:tc>
      </w:tr>
    </w:tbl>
    <w:p w14:paraId="0862262F">
      <w:pPr>
        <w:adjustRightInd w:val="0"/>
        <w:snapToGrid w:val="0"/>
        <w:spacing w:line="240" w:lineRule="atLeast"/>
        <w:ind w:firstLine="0"/>
        <w:jc w:val="left"/>
        <w:rPr>
          <w:rFonts w:ascii="微软雅黑" w:hAnsi="微软雅黑" w:eastAsia="微软雅黑"/>
          <w:szCs w:val="21"/>
        </w:rPr>
      </w:pPr>
    </w:p>
    <w:p w14:paraId="7EDB3D1A">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法学院2022级</w:t>
      </w:r>
      <w:r>
        <w:rPr>
          <w:rFonts w:ascii="微软雅黑" w:hAnsi="微软雅黑" w:eastAsia="微软雅黑" w:cs="微软雅黑"/>
          <w:color w:val="000000"/>
          <w:kern w:val="0"/>
          <w:szCs w:val="21"/>
        </w:rPr>
        <w:t>除</w:t>
      </w:r>
      <w:r>
        <w:rPr>
          <w:rFonts w:ascii="微软雅黑" w:hAnsi="微软雅黑" w:eastAsia="微软雅黑" w:cs="微软雅黑"/>
          <w:color w:val="C00000"/>
          <w:kern w:val="0"/>
          <w:szCs w:val="21"/>
        </w:rPr>
        <w:t>法学</w:t>
      </w:r>
      <w:r>
        <w:rPr>
          <w:rFonts w:ascii="微软雅黑" w:hAnsi="微软雅黑" w:eastAsia="微软雅黑" w:cs="微软雅黑"/>
          <w:color w:val="000000"/>
          <w:kern w:val="0"/>
          <w:szCs w:val="21"/>
        </w:rPr>
        <w:t>外其他</w:t>
      </w:r>
      <w:r>
        <w:rPr>
          <w:rFonts w:ascii="微软雅黑" w:hAnsi="微软雅黑" w:eastAsia="微软雅黑" w:cs="微软雅黑"/>
          <w:color w:val="C00000"/>
          <w:kern w:val="0"/>
          <w:szCs w:val="21"/>
        </w:rPr>
        <w:t>1</w:t>
      </w:r>
      <w:r>
        <w:rPr>
          <w:rFonts w:ascii="微软雅黑" w:hAnsi="微软雅黑" w:eastAsia="微软雅黑" w:cs="微软雅黑"/>
          <w:color w:val="000000"/>
          <w:kern w:val="0"/>
          <w:szCs w:val="21"/>
        </w:rPr>
        <w:t>个专业均在计划中设置了要求学生签到，截止</w:t>
      </w:r>
      <w:r>
        <w:rPr>
          <w:rFonts w:ascii="微软雅黑" w:hAnsi="微软雅黑" w:eastAsia="微软雅黑" w:cs="微软雅黑"/>
          <w:color w:val="C00000"/>
          <w:kern w:val="0"/>
          <w:szCs w:val="21"/>
        </w:rPr>
        <w:t>9</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30</w:t>
      </w:r>
      <w:r>
        <w:rPr>
          <w:rFonts w:ascii="微软雅黑" w:hAnsi="微软雅黑" w:eastAsia="微软雅黑" w:cs="微软雅黑"/>
          <w:color w:val="000000"/>
          <w:kern w:val="0"/>
          <w:szCs w:val="21"/>
        </w:rPr>
        <w:t>日人均签到天数为</w:t>
      </w:r>
      <w:r>
        <w:rPr>
          <w:rFonts w:ascii="微软雅黑" w:hAnsi="微软雅黑" w:eastAsia="微软雅黑" w:cs="微软雅黑"/>
          <w:color w:val="C00000"/>
          <w:kern w:val="0"/>
          <w:szCs w:val="21"/>
        </w:rPr>
        <w:t>19.1</w:t>
      </w:r>
      <w:r>
        <w:rPr>
          <w:rFonts w:ascii="微软雅黑" w:hAnsi="微软雅黑" w:eastAsia="微软雅黑" w:cs="微软雅黑"/>
          <w:color w:val="000000"/>
          <w:kern w:val="0"/>
          <w:szCs w:val="21"/>
        </w:rPr>
        <w:t>天，签到正常率为</w:t>
      </w:r>
      <w:r>
        <w:rPr>
          <w:rFonts w:ascii="微软雅黑" w:hAnsi="微软雅黑" w:eastAsia="微软雅黑" w:cs="微软雅黑"/>
          <w:color w:val="C00000"/>
          <w:kern w:val="0"/>
          <w:szCs w:val="21"/>
        </w:rPr>
        <w:t>69.7%</w:t>
      </w:r>
      <w:r>
        <w:rPr>
          <w:rFonts w:ascii="微软雅黑" w:hAnsi="微软雅黑" w:eastAsia="微软雅黑" w:cs="微软雅黑"/>
          <w:color w:val="000000"/>
          <w:kern w:val="0"/>
          <w:szCs w:val="21"/>
        </w:rPr>
        <w:t>。</w:t>
      </w:r>
    </w:p>
    <w:p w14:paraId="59C19730">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法学院2023级</w:t>
      </w:r>
      <w:r>
        <w:rPr>
          <w:rFonts w:ascii="微软雅黑" w:hAnsi="微软雅黑" w:eastAsia="微软雅黑" w:cs="微软雅黑"/>
          <w:color w:val="000000"/>
          <w:kern w:val="0"/>
          <w:szCs w:val="21"/>
        </w:rPr>
        <w:t>除</w:t>
      </w:r>
      <w:r>
        <w:rPr>
          <w:rFonts w:ascii="微软雅黑" w:hAnsi="微软雅黑" w:eastAsia="微软雅黑" w:cs="微软雅黑"/>
          <w:color w:val="C00000"/>
          <w:kern w:val="0"/>
          <w:szCs w:val="21"/>
        </w:rPr>
        <w:t>法学</w:t>
      </w:r>
      <w:r>
        <w:rPr>
          <w:rFonts w:ascii="微软雅黑" w:hAnsi="微软雅黑" w:eastAsia="微软雅黑" w:cs="微软雅黑"/>
          <w:color w:val="000000"/>
          <w:kern w:val="0"/>
          <w:szCs w:val="21"/>
        </w:rPr>
        <w:t>外其他</w:t>
      </w:r>
      <w:r>
        <w:rPr>
          <w:rFonts w:ascii="微软雅黑" w:hAnsi="微软雅黑" w:eastAsia="微软雅黑" w:cs="微软雅黑"/>
          <w:color w:val="C00000"/>
          <w:kern w:val="0"/>
          <w:szCs w:val="21"/>
        </w:rPr>
        <w:t>1</w:t>
      </w:r>
      <w:r>
        <w:rPr>
          <w:rFonts w:ascii="微软雅黑" w:hAnsi="微软雅黑" w:eastAsia="微软雅黑" w:cs="微软雅黑"/>
          <w:color w:val="000000"/>
          <w:kern w:val="0"/>
          <w:szCs w:val="21"/>
        </w:rPr>
        <w:t>个专业均在计划中设置了要求学生签到，截止</w:t>
      </w:r>
      <w:r>
        <w:rPr>
          <w:rFonts w:ascii="微软雅黑" w:hAnsi="微软雅黑" w:eastAsia="微软雅黑" w:cs="微软雅黑"/>
          <w:color w:val="C00000"/>
          <w:kern w:val="0"/>
          <w:szCs w:val="21"/>
        </w:rPr>
        <w:t>9</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30</w:t>
      </w:r>
      <w:r>
        <w:rPr>
          <w:rFonts w:ascii="微软雅黑" w:hAnsi="微软雅黑" w:eastAsia="微软雅黑" w:cs="微软雅黑"/>
          <w:color w:val="000000"/>
          <w:kern w:val="0"/>
          <w:szCs w:val="21"/>
        </w:rPr>
        <w:t>日人均签到天数为</w:t>
      </w:r>
      <w:r>
        <w:rPr>
          <w:rFonts w:ascii="微软雅黑" w:hAnsi="微软雅黑" w:eastAsia="微软雅黑" w:cs="微软雅黑"/>
          <w:color w:val="C00000"/>
          <w:kern w:val="0"/>
          <w:szCs w:val="21"/>
        </w:rPr>
        <w:t>26.5</w:t>
      </w:r>
      <w:r>
        <w:rPr>
          <w:rFonts w:ascii="微软雅黑" w:hAnsi="微软雅黑" w:eastAsia="微软雅黑" w:cs="微软雅黑"/>
          <w:color w:val="000000"/>
          <w:kern w:val="0"/>
          <w:szCs w:val="21"/>
        </w:rPr>
        <w:t>天，签到正常率为</w:t>
      </w:r>
      <w:r>
        <w:rPr>
          <w:rFonts w:ascii="微软雅黑" w:hAnsi="微软雅黑" w:eastAsia="微软雅黑" w:cs="微软雅黑"/>
          <w:color w:val="C00000"/>
          <w:kern w:val="0"/>
          <w:szCs w:val="21"/>
        </w:rPr>
        <w:t>78.2%</w:t>
      </w:r>
      <w:r>
        <w:rPr>
          <w:rFonts w:ascii="微软雅黑" w:hAnsi="微软雅黑" w:eastAsia="微软雅黑" w:cs="微软雅黑"/>
          <w:color w:val="000000"/>
          <w:kern w:val="0"/>
          <w:szCs w:val="21"/>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1400"/>
        <w:gridCol w:w="1000"/>
        <w:gridCol w:w="1400"/>
        <w:gridCol w:w="1300"/>
        <w:gridCol w:w="1400"/>
        <w:gridCol w:w="1300"/>
        <w:gridCol w:w="900"/>
      </w:tblGrid>
      <w:tr w14:paraId="1FA99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00" w:type="dxa"/>
            <w:tcBorders>
              <w:top w:val="single" w:color="000000" w:sz="16" w:space="0"/>
              <w:left w:val="single" w:color="000000" w:sz="16" w:space="0"/>
              <w:right w:val="single" w:color="DBDBDB" w:sz="8" w:space="0"/>
            </w:tcBorders>
            <w:shd w:val="clear" w:color="auto" w:fill="FFFFFF"/>
            <w:vAlign w:val="center"/>
          </w:tcPr>
          <w:p w14:paraId="74AE28F7">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1400" w:type="dxa"/>
            <w:tcBorders>
              <w:top w:val="single" w:color="000000" w:sz="16" w:space="0"/>
              <w:left w:val="single" w:color="DBDBDB" w:sz="8" w:space="0"/>
              <w:right w:val="single" w:color="DBDBDB" w:sz="8" w:space="0"/>
            </w:tcBorders>
            <w:shd w:val="clear" w:color="auto" w:fill="FFFFFF"/>
            <w:vAlign w:val="center"/>
          </w:tcPr>
          <w:p w14:paraId="0E3D3F75">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14:paraId="3DC41C19">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400" w:type="dxa"/>
            <w:tcBorders>
              <w:top w:val="single" w:color="000000" w:sz="16" w:space="0"/>
              <w:left w:val="single" w:color="DBDBDB" w:sz="8" w:space="0"/>
              <w:right w:val="single" w:color="DBDBDB" w:sz="8" w:space="0"/>
            </w:tcBorders>
            <w:shd w:val="clear" w:color="auto" w:fill="FFFFFF"/>
            <w:vAlign w:val="center"/>
          </w:tcPr>
          <w:p w14:paraId="06171E93">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1300" w:type="dxa"/>
            <w:tcBorders>
              <w:top w:val="single" w:color="000000" w:sz="16" w:space="0"/>
              <w:left w:val="single" w:color="DBDBDB" w:sz="8" w:space="0"/>
              <w:right w:val="single" w:color="DBDBDB" w:sz="8" w:space="0"/>
            </w:tcBorders>
            <w:shd w:val="clear" w:color="auto" w:fill="FFFFFF"/>
            <w:vAlign w:val="center"/>
          </w:tcPr>
          <w:p w14:paraId="18910BAB">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签到总天数</w:t>
            </w:r>
          </w:p>
        </w:tc>
        <w:tc>
          <w:tcPr>
            <w:tcW w:w="1400" w:type="dxa"/>
            <w:tcBorders>
              <w:top w:val="single" w:color="000000" w:sz="16" w:space="0"/>
              <w:left w:val="single" w:color="DBDBDB" w:sz="8" w:space="0"/>
              <w:right w:val="single" w:color="DBDBDB" w:sz="8" w:space="0"/>
            </w:tcBorders>
            <w:shd w:val="clear" w:color="auto" w:fill="FFFFFF"/>
            <w:vAlign w:val="center"/>
          </w:tcPr>
          <w:p w14:paraId="4868E9A3">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人均签到天数</w:t>
            </w:r>
          </w:p>
        </w:tc>
        <w:tc>
          <w:tcPr>
            <w:tcW w:w="1300" w:type="dxa"/>
            <w:tcBorders>
              <w:top w:val="single" w:color="000000" w:sz="16" w:space="0"/>
              <w:left w:val="single" w:color="DBDBDB" w:sz="8" w:space="0"/>
              <w:right w:val="single" w:color="DBDBDB" w:sz="8" w:space="0"/>
            </w:tcBorders>
            <w:shd w:val="clear" w:color="auto" w:fill="FFFFFF"/>
            <w:vAlign w:val="center"/>
          </w:tcPr>
          <w:p w14:paraId="3C0175D7">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正常签到天数</w:t>
            </w:r>
          </w:p>
        </w:tc>
        <w:tc>
          <w:tcPr>
            <w:tcW w:w="900" w:type="dxa"/>
            <w:tcBorders>
              <w:top w:val="single" w:color="000000" w:sz="16" w:space="0"/>
              <w:left w:val="single" w:color="DBDBDB" w:sz="8" w:space="0"/>
              <w:right w:val="single" w:color="000000" w:sz="16" w:space="0"/>
            </w:tcBorders>
            <w:shd w:val="clear" w:color="auto" w:fill="FFFFFF"/>
            <w:vAlign w:val="center"/>
          </w:tcPr>
          <w:p w14:paraId="4D5294DB">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正常率</w:t>
            </w:r>
          </w:p>
        </w:tc>
      </w:tr>
      <w:tr w14:paraId="173ED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restart"/>
            <w:tcBorders>
              <w:top w:val="single" w:color="DBDBDB" w:sz="8" w:space="0"/>
              <w:left w:val="single" w:color="000000" w:sz="16" w:space="0"/>
              <w:bottom w:val="single" w:color="DBDBDB" w:sz="8" w:space="0"/>
              <w:right w:val="single" w:color="DBDBDB" w:sz="8" w:space="0"/>
            </w:tcBorders>
            <w:shd w:val="clear" w:color="auto" w:fill="FFFFFF"/>
            <w:vAlign w:val="center"/>
          </w:tcPr>
          <w:p w14:paraId="66742B84">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法学院</w:t>
            </w:r>
          </w:p>
        </w:tc>
        <w:tc>
          <w:tcPr>
            <w:tcW w:w="14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14:paraId="55C0F0D3">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社会工作</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14:paraId="6C19DBD3">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36DC8028">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23</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6201263B">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439</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5694E7AE">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19.1</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678791C1">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306</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4D8EA39F">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69.7%</w:t>
            </w:r>
          </w:p>
        </w:tc>
      </w:tr>
      <w:tr w14:paraId="4FD0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14:paraId="38AF0016">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法学院</w:t>
            </w:r>
          </w:p>
        </w:tc>
        <w:tc>
          <w:tcPr>
            <w:tcW w:w="14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14:paraId="77906E7C">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社会工作</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4D85D86F">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2023</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61F9AFC3">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35</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6486A98D">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926</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2D359EDD">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26.5</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6DADF86F">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724</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3D7A009C">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78.2%</w:t>
            </w:r>
          </w:p>
        </w:tc>
      </w:tr>
      <w:tr w14:paraId="09DF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000000" w:sz="16" w:space="0"/>
              <w:right w:val="single" w:color="DBDBDB" w:sz="8" w:space="0"/>
            </w:tcBorders>
            <w:shd w:val="clear" w:color="auto" w:fill="FFFFFF"/>
            <w:vAlign w:val="center"/>
          </w:tcPr>
          <w:p w14:paraId="7843DB28">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法学院</w:t>
            </w:r>
          </w:p>
        </w:tc>
        <w:tc>
          <w:tcPr>
            <w:tcW w:w="2400" w:type="dxa"/>
            <w:gridSpan w:val="2"/>
            <w:tcBorders>
              <w:top w:val="single" w:color="DBDBDB" w:sz="8" w:space="0"/>
              <w:left w:val="single" w:color="DBDBDB" w:sz="8" w:space="0"/>
              <w:bottom w:val="single" w:color="000000" w:sz="16" w:space="0"/>
              <w:right w:val="single" w:color="DBDBDB" w:sz="8" w:space="0"/>
            </w:tcBorders>
            <w:shd w:val="clear" w:color="auto" w:fill="FFFFFF"/>
            <w:vAlign w:val="center"/>
          </w:tcPr>
          <w:p w14:paraId="391213C3">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合计</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5756DBAB">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58</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7F68A76A">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1365</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505C4F5C">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23.5</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414690B2">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1030</w:t>
            </w:r>
          </w:p>
        </w:tc>
        <w:tc>
          <w:tcPr>
            <w:tcW w:w="900" w:type="dxa"/>
            <w:tcBorders>
              <w:top w:val="single" w:color="DBDBDB" w:sz="8" w:space="0"/>
              <w:left w:val="single" w:color="DBDBDB" w:sz="8" w:space="0"/>
              <w:bottom w:val="single" w:color="000000" w:sz="16" w:space="0"/>
              <w:right w:val="single" w:color="000000" w:sz="16" w:space="0"/>
            </w:tcBorders>
            <w:shd w:val="clear" w:color="auto" w:fill="FFFFFF"/>
            <w:vAlign w:val="center"/>
          </w:tcPr>
          <w:p w14:paraId="19102B65">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75.5%</w:t>
            </w:r>
          </w:p>
        </w:tc>
      </w:tr>
    </w:tbl>
    <w:p w14:paraId="3AEEE237">
      <w:pPr>
        <w:adjustRightInd w:val="0"/>
        <w:snapToGrid w:val="0"/>
        <w:spacing w:line="240" w:lineRule="atLeast"/>
        <w:ind w:firstLine="0"/>
        <w:jc w:val="left"/>
        <w:rPr>
          <w:rFonts w:ascii="微软雅黑" w:hAnsi="微软雅黑" w:eastAsia="微软雅黑"/>
          <w:szCs w:val="21"/>
        </w:rPr>
      </w:pPr>
    </w:p>
    <w:p w14:paraId="1190EAC5">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财税与公共管理学院2022级4</w:t>
      </w:r>
      <w:r>
        <w:rPr>
          <w:rFonts w:ascii="微软雅黑" w:hAnsi="微软雅黑" w:eastAsia="微软雅黑" w:cs="微软雅黑"/>
          <w:color w:val="000000"/>
          <w:kern w:val="0"/>
          <w:szCs w:val="21"/>
        </w:rPr>
        <w:t>个专业均在计划中设置了要求学生签到，截止</w:t>
      </w:r>
      <w:r>
        <w:rPr>
          <w:rFonts w:ascii="微软雅黑" w:hAnsi="微软雅黑" w:eastAsia="微软雅黑" w:cs="微软雅黑"/>
          <w:color w:val="C00000"/>
          <w:kern w:val="0"/>
          <w:szCs w:val="21"/>
        </w:rPr>
        <w:t>9</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30</w:t>
      </w:r>
      <w:r>
        <w:rPr>
          <w:rFonts w:ascii="微软雅黑" w:hAnsi="微软雅黑" w:eastAsia="微软雅黑" w:cs="微软雅黑"/>
          <w:color w:val="000000"/>
          <w:kern w:val="0"/>
          <w:szCs w:val="21"/>
        </w:rPr>
        <w:t>日人均签到天数为</w:t>
      </w:r>
      <w:r>
        <w:rPr>
          <w:rFonts w:ascii="微软雅黑" w:hAnsi="微软雅黑" w:eastAsia="微软雅黑" w:cs="微软雅黑"/>
          <w:color w:val="C00000"/>
          <w:kern w:val="0"/>
          <w:szCs w:val="21"/>
        </w:rPr>
        <w:t>26.1</w:t>
      </w:r>
      <w:r>
        <w:rPr>
          <w:rFonts w:ascii="微软雅黑" w:hAnsi="微软雅黑" w:eastAsia="微软雅黑" w:cs="微软雅黑"/>
          <w:color w:val="000000"/>
          <w:kern w:val="0"/>
          <w:szCs w:val="21"/>
        </w:rPr>
        <w:t>天，签到正常率为</w:t>
      </w:r>
      <w:r>
        <w:rPr>
          <w:rFonts w:ascii="微软雅黑" w:hAnsi="微软雅黑" w:eastAsia="微软雅黑" w:cs="微软雅黑"/>
          <w:color w:val="C00000"/>
          <w:kern w:val="0"/>
          <w:szCs w:val="21"/>
        </w:rPr>
        <w:t>94.2%</w:t>
      </w:r>
      <w:r>
        <w:rPr>
          <w:rFonts w:ascii="微软雅黑" w:hAnsi="微软雅黑" w:eastAsia="微软雅黑" w:cs="微软雅黑"/>
          <w:color w:val="000000"/>
          <w:kern w:val="0"/>
          <w:szCs w:val="21"/>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1400"/>
        <w:gridCol w:w="1000"/>
        <w:gridCol w:w="1400"/>
        <w:gridCol w:w="1300"/>
        <w:gridCol w:w="1400"/>
        <w:gridCol w:w="1300"/>
        <w:gridCol w:w="900"/>
      </w:tblGrid>
      <w:tr w14:paraId="51F5D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00" w:type="dxa"/>
            <w:tcBorders>
              <w:top w:val="single" w:color="000000" w:sz="16" w:space="0"/>
              <w:left w:val="single" w:color="000000" w:sz="16" w:space="0"/>
              <w:right w:val="single" w:color="DBDBDB" w:sz="8" w:space="0"/>
            </w:tcBorders>
            <w:shd w:val="clear" w:color="auto" w:fill="FFFFFF"/>
            <w:vAlign w:val="center"/>
          </w:tcPr>
          <w:p w14:paraId="505477B2">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1400" w:type="dxa"/>
            <w:tcBorders>
              <w:top w:val="single" w:color="000000" w:sz="16" w:space="0"/>
              <w:left w:val="single" w:color="DBDBDB" w:sz="8" w:space="0"/>
              <w:right w:val="single" w:color="DBDBDB" w:sz="8" w:space="0"/>
            </w:tcBorders>
            <w:shd w:val="clear" w:color="auto" w:fill="FFFFFF"/>
            <w:vAlign w:val="center"/>
          </w:tcPr>
          <w:p w14:paraId="50878EAF">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14:paraId="4962C7F3">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400" w:type="dxa"/>
            <w:tcBorders>
              <w:top w:val="single" w:color="000000" w:sz="16" w:space="0"/>
              <w:left w:val="single" w:color="DBDBDB" w:sz="8" w:space="0"/>
              <w:right w:val="single" w:color="DBDBDB" w:sz="8" w:space="0"/>
            </w:tcBorders>
            <w:shd w:val="clear" w:color="auto" w:fill="FFFFFF"/>
            <w:vAlign w:val="center"/>
          </w:tcPr>
          <w:p w14:paraId="0F0849FE">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1300" w:type="dxa"/>
            <w:tcBorders>
              <w:top w:val="single" w:color="000000" w:sz="16" w:space="0"/>
              <w:left w:val="single" w:color="DBDBDB" w:sz="8" w:space="0"/>
              <w:right w:val="single" w:color="DBDBDB" w:sz="8" w:space="0"/>
            </w:tcBorders>
            <w:shd w:val="clear" w:color="auto" w:fill="FFFFFF"/>
            <w:vAlign w:val="center"/>
          </w:tcPr>
          <w:p w14:paraId="56678FB2">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签到总天数</w:t>
            </w:r>
          </w:p>
        </w:tc>
        <w:tc>
          <w:tcPr>
            <w:tcW w:w="1400" w:type="dxa"/>
            <w:tcBorders>
              <w:top w:val="single" w:color="000000" w:sz="16" w:space="0"/>
              <w:left w:val="single" w:color="DBDBDB" w:sz="8" w:space="0"/>
              <w:right w:val="single" w:color="DBDBDB" w:sz="8" w:space="0"/>
            </w:tcBorders>
            <w:shd w:val="clear" w:color="auto" w:fill="FFFFFF"/>
            <w:vAlign w:val="center"/>
          </w:tcPr>
          <w:p w14:paraId="51220E8E">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人均签到天数</w:t>
            </w:r>
          </w:p>
        </w:tc>
        <w:tc>
          <w:tcPr>
            <w:tcW w:w="1300" w:type="dxa"/>
            <w:tcBorders>
              <w:top w:val="single" w:color="000000" w:sz="16" w:space="0"/>
              <w:left w:val="single" w:color="DBDBDB" w:sz="8" w:space="0"/>
              <w:right w:val="single" w:color="DBDBDB" w:sz="8" w:space="0"/>
            </w:tcBorders>
            <w:shd w:val="clear" w:color="auto" w:fill="FFFFFF"/>
            <w:vAlign w:val="center"/>
          </w:tcPr>
          <w:p w14:paraId="4EF87D86">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正常签到天数</w:t>
            </w:r>
          </w:p>
        </w:tc>
        <w:tc>
          <w:tcPr>
            <w:tcW w:w="900" w:type="dxa"/>
            <w:tcBorders>
              <w:top w:val="single" w:color="000000" w:sz="16" w:space="0"/>
              <w:left w:val="single" w:color="DBDBDB" w:sz="8" w:space="0"/>
              <w:right w:val="single" w:color="000000" w:sz="16" w:space="0"/>
            </w:tcBorders>
            <w:shd w:val="clear" w:color="auto" w:fill="FFFFFF"/>
            <w:vAlign w:val="center"/>
          </w:tcPr>
          <w:p w14:paraId="6635BA28">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正常率</w:t>
            </w:r>
          </w:p>
        </w:tc>
      </w:tr>
      <w:tr w14:paraId="51ABD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restart"/>
            <w:tcBorders>
              <w:top w:val="single" w:color="DBDBDB" w:sz="8" w:space="0"/>
              <w:left w:val="single" w:color="000000" w:sz="16" w:space="0"/>
              <w:bottom w:val="single" w:color="DBDBDB" w:sz="8" w:space="0"/>
              <w:right w:val="single" w:color="DBDBDB" w:sz="8" w:space="0"/>
            </w:tcBorders>
            <w:shd w:val="clear" w:color="auto" w:fill="FFFFFF"/>
            <w:vAlign w:val="center"/>
          </w:tcPr>
          <w:p w14:paraId="24ED3A86">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财税与公共管理学院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1AA5852A">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财政学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6C1E236F">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0476116F">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85</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76E49897">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2186</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5E86A994">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25.7</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1BFD4392">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2015</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412E92FC">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92.2%</w:t>
            </w:r>
          </w:p>
        </w:tc>
      </w:tr>
      <w:tr w14:paraId="67E57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14:paraId="471CBAB0">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财税与公共管理学院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4A869190">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行政管理</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6105D3CF">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1FAA7455">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35</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5D707EF5">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870</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1AA6E238">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24.9</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5CE31704">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807</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3F1B7B26">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92.8%</w:t>
            </w:r>
          </w:p>
        </w:tc>
      </w:tr>
      <w:tr w14:paraId="5ED48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14:paraId="42A0BBAA">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财税与公共管理学院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061A6E8E">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劳动与社会保障</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72E62054">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207E7C34">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30</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0D3C5C74">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776</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742F8C98">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25.9</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67EA2697">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743</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2CCBB4E0">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95.7%</w:t>
            </w:r>
          </w:p>
        </w:tc>
      </w:tr>
      <w:tr w14:paraId="26FE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14:paraId="37024583">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财税与公共管理学院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2A3AE6EB">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税收学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55897C65">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2D857609">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319</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23A82309">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8415</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5153AA99">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26.4</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17326737">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7969</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713A4120">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94.7%</w:t>
            </w:r>
          </w:p>
        </w:tc>
      </w:tr>
      <w:tr w14:paraId="6BBD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000000" w:sz="16" w:space="0"/>
              <w:right w:val="single" w:color="DBDBDB" w:sz="8" w:space="0"/>
            </w:tcBorders>
            <w:shd w:val="clear" w:color="auto" w:fill="FFFFFF"/>
            <w:vAlign w:val="center"/>
          </w:tcPr>
          <w:p w14:paraId="1E3FBB34">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财税与公共管理学院</w:t>
            </w:r>
          </w:p>
        </w:tc>
        <w:tc>
          <w:tcPr>
            <w:tcW w:w="2400" w:type="dxa"/>
            <w:gridSpan w:val="2"/>
            <w:tcBorders>
              <w:top w:val="single" w:color="DBDBDB" w:sz="8" w:space="0"/>
              <w:left w:val="single" w:color="DBDBDB" w:sz="8" w:space="0"/>
              <w:bottom w:val="single" w:color="000000" w:sz="16" w:space="0"/>
              <w:right w:val="single" w:color="DBDBDB" w:sz="8" w:space="0"/>
            </w:tcBorders>
            <w:shd w:val="clear" w:color="auto" w:fill="FFFFFF"/>
            <w:vAlign w:val="center"/>
          </w:tcPr>
          <w:p w14:paraId="18D2424F">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合计</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638329DB">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469</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71889087">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12247</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07E95283">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26.1</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39974768">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11534</w:t>
            </w:r>
          </w:p>
        </w:tc>
        <w:tc>
          <w:tcPr>
            <w:tcW w:w="900" w:type="dxa"/>
            <w:tcBorders>
              <w:top w:val="single" w:color="DBDBDB" w:sz="8" w:space="0"/>
              <w:left w:val="single" w:color="DBDBDB" w:sz="8" w:space="0"/>
              <w:bottom w:val="single" w:color="000000" w:sz="16" w:space="0"/>
              <w:right w:val="single" w:color="000000" w:sz="16" w:space="0"/>
            </w:tcBorders>
            <w:shd w:val="clear" w:color="auto" w:fill="FFFFFF"/>
            <w:vAlign w:val="center"/>
          </w:tcPr>
          <w:p w14:paraId="3C83EA43">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94.2%</w:t>
            </w:r>
          </w:p>
        </w:tc>
      </w:tr>
    </w:tbl>
    <w:p w14:paraId="3A768BFD">
      <w:pPr>
        <w:adjustRightInd w:val="0"/>
        <w:snapToGrid w:val="0"/>
        <w:spacing w:line="240" w:lineRule="atLeast"/>
        <w:ind w:firstLine="0"/>
        <w:jc w:val="left"/>
        <w:rPr>
          <w:rFonts w:ascii="微软雅黑" w:hAnsi="微软雅黑" w:eastAsia="微软雅黑"/>
          <w:szCs w:val="21"/>
        </w:rPr>
      </w:pPr>
    </w:p>
    <w:p w14:paraId="512A7524">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国际经贸学院2022级1</w:t>
      </w:r>
      <w:r>
        <w:rPr>
          <w:rFonts w:ascii="微软雅黑" w:hAnsi="微软雅黑" w:eastAsia="微软雅黑" w:cs="微软雅黑"/>
          <w:color w:val="000000"/>
          <w:kern w:val="0"/>
          <w:szCs w:val="21"/>
        </w:rPr>
        <w:t>个专业均在计划中设置了要求学生签到，截止</w:t>
      </w:r>
      <w:r>
        <w:rPr>
          <w:rFonts w:ascii="微软雅黑" w:hAnsi="微软雅黑" w:eastAsia="微软雅黑" w:cs="微软雅黑"/>
          <w:color w:val="C00000"/>
          <w:kern w:val="0"/>
          <w:szCs w:val="21"/>
        </w:rPr>
        <w:t>9</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30</w:t>
      </w:r>
      <w:r>
        <w:rPr>
          <w:rFonts w:ascii="微软雅黑" w:hAnsi="微软雅黑" w:eastAsia="微软雅黑" w:cs="微软雅黑"/>
          <w:color w:val="000000"/>
          <w:kern w:val="0"/>
          <w:szCs w:val="21"/>
        </w:rPr>
        <w:t>日人均签到天数为</w:t>
      </w:r>
      <w:r>
        <w:rPr>
          <w:rFonts w:ascii="微软雅黑" w:hAnsi="微软雅黑" w:eastAsia="微软雅黑" w:cs="微软雅黑"/>
          <w:color w:val="C00000"/>
          <w:kern w:val="0"/>
          <w:szCs w:val="21"/>
        </w:rPr>
        <w:t>9.7</w:t>
      </w:r>
      <w:r>
        <w:rPr>
          <w:rFonts w:ascii="微软雅黑" w:hAnsi="微软雅黑" w:eastAsia="微软雅黑" w:cs="微软雅黑"/>
          <w:color w:val="000000"/>
          <w:kern w:val="0"/>
          <w:szCs w:val="21"/>
        </w:rPr>
        <w:t>天，签到正常率为</w:t>
      </w:r>
      <w:r>
        <w:rPr>
          <w:rFonts w:ascii="微软雅黑" w:hAnsi="微软雅黑" w:eastAsia="微软雅黑" w:cs="微软雅黑"/>
          <w:color w:val="C00000"/>
          <w:kern w:val="0"/>
          <w:szCs w:val="21"/>
        </w:rPr>
        <w:t>69.0%</w:t>
      </w:r>
      <w:r>
        <w:rPr>
          <w:rFonts w:ascii="微软雅黑" w:hAnsi="微软雅黑" w:eastAsia="微软雅黑" w:cs="微软雅黑"/>
          <w:color w:val="000000"/>
          <w:kern w:val="0"/>
          <w:szCs w:val="21"/>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1400"/>
        <w:gridCol w:w="1000"/>
        <w:gridCol w:w="1400"/>
        <w:gridCol w:w="1300"/>
        <w:gridCol w:w="1400"/>
        <w:gridCol w:w="1300"/>
        <w:gridCol w:w="900"/>
      </w:tblGrid>
      <w:tr w14:paraId="6D20D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00" w:type="dxa"/>
            <w:tcBorders>
              <w:top w:val="single" w:color="000000" w:sz="16" w:space="0"/>
              <w:left w:val="single" w:color="000000" w:sz="16" w:space="0"/>
              <w:right w:val="single" w:color="DBDBDB" w:sz="8" w:space="0"/>
            </w:tcBorders>
            <w:shd w:val="clear" w:color="auto" w:fill="FFFFFF"/>
            <w:vAlign w:val="center"/>
          </w:tcPr>
          <w:p w14:paraId="09B44624">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1400" w:type="dxa"/>
            <w:tcBorders>
              <w:top w:val="single" w:color="000000" w:sz="16" w:space="0"/>
              <w:left w:val="single" w:color="DBDBDB" w:sz="8" w:space="0"/>
              <w:right w:val="single" w:color="DBDBDB" w:sz="8" w:space="0"/>
            </w:tcBorders>
            <w:shd w:val="clear" w:color="auto" w:fill="FFFFFF"/>
            <w:vAlign w:val="center"/>
          </w:tcPr>
          <w:p w14:paraId="10FCF661">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14:paraId="65EC4CE0">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400" w:type="dxa"/>
            <w:tcBorders>
              <w:top w:val="single" w:color="000000" w:sz="16" w:space="0"/>
              <w:left w:val="single" w:color="DBDBDB" w:sz="8" w:space="0"/>
              <w:right w:val="single" w:color="DBDBDB" w:sz="8" w:space="0"/>
            </w:tcBorders>
            <w:shd w:val="clear" w:color="auto" w:fill="FFFFFF"/>
            <w:vAlign w:val="center"/>
          </w:tcPr>
          <w:p w14:paraId="564D3233">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1300" w:type="dxa"/>
            <w:tcBorders>
              <w:top w:val="single" w:color="000000" w:sz="16" w:space="0"/>
              <w:left w:val="single" w:color="DBDBDB" w:sz="8" w:space="0"/>
              <w:right w:val="single" w:color="DBDBDB" w:sz="8" w:space="0"/>
            </w:tcBorders>
            <w:shd w:val="clear" w:color="auto" w:fill="FFFFFF"/>
            <w:vAlign w:val="center"/>
          </w:tcPr>
          <w:p w14:paraId="6DD7A237">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签到总天数</w:t>
            </w:r>
          </w:p>
        </w:tc>
        <w:tc>
          <w:tcPr>
            <w:tcW w:w="1400" w:type="dxa"/>
            <w:tcBorders>
              <w:top w:val="single" w:color="000000" w:sz="16" w:space="0"/>
              <w:left w:val="single" w:color="DBDBDB" w:sz="8" w:space="0"/>
              <w:right w:val="single" w:color="DBDBDB" w:sz="8" w:space="0"/>
            </w:tcBorders>
            <w:shd w:val="clear" w:color="auto" w:fill="FFFFFF"/>
            <w:vAlign w:val="center"/>
          </w:tcPr>
          <w:p w14:paraId="4752DDF7">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人均签到天数</w:t>
            </w:r>
          </w:p>
        </w:tc>
        <w:tc>
          <w:tcPr>
            <w:tcW w:w="1300" w:type="dxa"/>
            <w:tcBorders>
              <w:top w:val="single" w:color="000000" w:sz="16" w:space="0"/>
              <w:left w:val="single" w:color="DBDBDB" w:sz="8" w:space="0"/>
              <w:right w:val="single" w:color="DBDBDB" w:sz="8" w:space="0"/>
            </w:tcBorders>
            <w:shd w:val="clear" w:color="auto" w:fill="FFFFFF"/>
            <w:vAlign w:val="center"/>
          </w:tcPr>
          <w:p w14:paraId="25093406">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正常签到天数</w:t>
            </w:r>
          </w:p>
        </w:tc>
        <w:tc>
          <w:tcPr>
            <w:tcW w:w="900" w:type="dxa"/>
            <w:tcBorders>
              <w:top w:val="single" w:color="000000" w:sz="16" w:space="0"/>
              <w:left w:val="single" w:color="DBDBDB" w:sz="8" w:space="0"/>
              <w:right w:val="single" w:color="000000" w:sz="16" w:space="0"/>
            </w:tcBorders>
            <w:shd w:val="clear" w:color="auto" w:fill="FFFFFF"/>
            <w:vAlign w:val="center"/>
          </w:tcPr>
          <w:p w14:paraId="19567C48">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正常率</w:t>
            </w:r>
          </w:p>
        </w:tc>
      </w:tr>
      <w:tr w14:paraId="3D06B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tcBorders>
              <w:top w:val="single" w:color="DBDBDB" w:sz="8" w:space="0"/>
              <w:left w:val="single" w:color="000000" w:sz="16" w:space="0"/>
              <w:bottom w:val="single" w:color="000000" w:sz="16" w:space="0"/>
              <w:right w:val="single" w:color="DBDBDB" w:sz="8" w:space="0"/>
            </w:tcBorders>
            <w:shd w:val="clear" w:color="auto" w:fill="FFFFFF"/>
            <w:vAlign w:val="center"/>
          </w:tcPr>
          <w:p w14:paraId="4BD6739A">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国际经贸学院</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701657C0">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国际经济与贸易</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13AF4E4C">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41062FC3">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7CD98575">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29</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7E10985A">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9.7</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5722B019">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w:t>
            </w:r>
          </w:p>
        </w:tc>
        <w:tc>
          <w:tcPr>
            <w:tcW w:w="900" w:type="dxa"/>
            <w:tcBorders>
              <w:top w:val="single" w:color="DBDBDB" w:sz="8" w:space="0"/>
              <w:left w:val="single" w:color="DBDBDB" w:sz="8" w:space="0"/>
              <w:bottom w:val="single" w:color="000000" w:sz="16" w:space="0"/>
              <w:right w:val="single" w:color="000000" w:sz="16" w:space="0"/>
            </w:tcBorders>
            <w:shd w:val="clear" w:color="auto" w:fill="FFFFFF"/>
            <w:vAlign w:val="center"/>
          </w:tcPr>
          <w:p w14:paraId="62D0C196">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69.0%</w:t>
            </w:r>
          </w:p>
        </w:tc>
      </w:tr>
    </w:tbl>
    <w:p w14:paraId="02783578">
      <w:pPr>
        <w:adjustRightInd w:val="0"/>
        <w:snapToGrid w:val="0"/>
        <w:spacing w:line="240" w:lineRule="atLeast"/>
        <w:ind w:firstLine="0"/>
        <w:jc w:val="left"/>
        <w:rPr>
          <w:rFonts w:ascii="微软雅黑" w:hAnsi="微软雅黑" w:eastAsia="微软雅黑"/>
          <w:szCs w:val="21"/>
        </w:rPr>
      </w:pPr>
    </w:p>
    <w:p w14:paraId="21ECC63A">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工商管理学院2022级1</w:t>
      </w:r>
      <w:r>
        <w:rPr>
          <w:rFonts w:ascii="微软雅黑" w:hAnsi="微软雅黑" w:eastAsia="微软雅黑" w:cs="微软雅黑"/>
          <w:color w:val="000000"/>
          <w:kern w:val="0"/>
          <w:szCs w:val="21"/>
        </w:rPr>
        <w:t>个专业均在计划中设置了要求学生签到，截止</w:t>
      </w:r>
      <w:r>
        <w:rPr>
          <w:rFonts w:ascii="微软雅黑" w:hAnsi="微软雅黑" w:eastAsia="微软雅黑" w:cs="微软雅黑"/>
          <w:color w:val="C00000"/>
          <w:kern w:val="0"/>
          <w:szCs w:val="21"/>
        </w:rPr>
        <w:t>9</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30</w:t>
      </w:r>
      <w:r>
        <w:rPr>
          <w:rFonts w:ascii="微软雅黑" w:hAnsi="微软雅黑" w:eastAsia="微软雅黑" w:cs="微软雅黑"/>
          <w:color w:val="000000"/>
          <w:kern w:val="0"/>
          <w:szCs w:val="21"/>
        </w:rPr>
        <w:t>日人均签到天数为</w:t>
      </w:r>
      <w:r>
        <w:rPr>
          <w:rFonts w:ascii="微软雅黑" w:hAnsi="微软雅黑" w:eastAsia="微软雅黑" w:cs="微软雅黑"/>
          <w:color w:val="C00000"/>
          <w:kern w:val="0"/>
          <w:szCs w:val="21"/>
        </w:rPr>
        <w:t>0.0</w:t>
      </w:r>
      <w:r>
        <w:rPr>
          <w:rFonts w:ascii="微软雅黑" w:hAnsi="微软雅黑" w:eastAsia="微软雅黑" w:cs="微软雅黑"/>
          <w:color w:val="000000"/>
          <w:kern w:val="0"/>
          <w:szCs w:val="21"/>
        </w:rPr>
        <w:t>天，签到正常率为</w:t>
      </w:r>
      <w:r>
        <w:rPr>
          <w:rFonts w:ascii="微软雅黑" w:hAnsi="微软雅黑" w:eastAsia="微软雅黑" w:cs="微软雅黑"/>
          <w:color w:val="C00000"/>
          <w:kern w:val="0"/>
          <w:szCs w:val="21"/>
        </w:rPr>
        <w:t>0.0%</w:t>
      </w:r>
      <w:r>
        <w:rPr>
          <w:rFonts w:ascii="微软雅黑" w:hAnsi="微软雅黑" w:eastAsia="微软雅黑" w:cs="微软雅黑"/>
          <w:color w:val="000000"/>
          <w:kern w:val="0"/>
          <w:szCs w:val="21"/>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1400"/>
        <w:gridCol w:w="1000"/>
        <w:gridCol w:w="1400"/>
        <w:gridCol w:w="1300"/>
        <w:gridCol w:w="1400"/>
        <w:gridCol w:w="1300"/>
        <w:gridCol w:w="900"/>
      </w:tblGrid>
      <w:tr w14:paraId="44439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00" w:type="dxa"/>
            <w:tcBorders>
              <w:top w:val="single" w:color="000000" w:sz="16" w:space="0"/>
              <w:left w:val="single" w:color="000000" w:sz="16" w:space="0"/>
              <w:right w:val="single" w:color="DBDBDB" w:sz="8" w:space="0"/>
            </w:tcBorders>
            <w:shd w:val="clear" w:color="auto" w:fill="FFFFFF"/>
            <w:vAlign w:val="center"/>
          </w:tcPr>
          <w:p w14:paraId="6F4DF28D">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1400" w:type="dxa"/>
            <w:tcBorders>
              <w:top w:val="single" w:color="000000" w:sz="16" w:space="0"/>
              <w:left w:val="single" w:color="DBDBDB" w:sz="8" w:space="0"/>
              <w:right w:val="single" w:color="DBDBDB" w:sz="8" w:space="0"/>
            </w:tcBorders>
            <w:shd w:val="clear" w:color="auto" w:fill="FFFFFF"/>
            <w:vAlign w:val="center"/>
          </w:tcPr>
          <w:p w14:paraId="0B666849">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14:paraId="62DA378C">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400" w:type="dxa"/>
            <w:tcBorders>
              <w:top w:val="single" w:color="000000" w:sz="16" w:space="0"/>
              <w:left w:val="single" w:color="DBDBDB" w:sz="8" w:space="0"/>
              <w:right w:val="single" w:color="DBDBDB" w:sz="8" w:space="0"/>
            </w:tcBorders>
            <w:shd w:val="clear" w:color="auto" w:fill="FFFFFF"/>
            <w:vAlign w:val="center"/>
          </w:tcPr>
          <w:p w14:paraId="75674AD9">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1300" w:type="dxa"/>
            <w:tcBorders>
              <w:top w:val="single" w:color="000000" w:sz="16" w:space="0"/>
              <w:left w:val="single" w:color="DBDBDB" w:sz="8" w:space="0"/>
              <w:right w:val="single" w:color="DBDBDB" w:sz="8" w:space="0"/>
            </w:tcBorders>
            <w:shd w:val="clear" w:color="auto" w:fill="FFFFFF"/>
            <w:vAlign w:val="center"/>
          </w:tcPr>
          <w:p w14:paraId="61ACCF17">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签到总天数</w:t>
            </w:r>
          </w:p>
        </w:tc>
        <w:tc>
          <w:tcPr>
            <w:tcW w:w="1400" w:type="dxa"/>
            <w:tcBorders>
              <w:top w:val="single" w:color="000000" w:sz="16" w:space="0"/>
              <w:left w:val="single" w:color="DBDBDB" w:sz="8" w:space="0"/>
              <w:right w:val="single" w:color="DBDBDB" w:sz="8" w:space="0"/>
            </w:tcBorders>
            <w:shd w:val="clear" w:color="auto" w:fill="FFFFFF"/>
            <w:vAlign w:val="center"/>
          </w:tcPr>
          <w:p w14:paraId="4D92D35E">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人均签到天数</w:t>
            </w:r>
          </w:p>
        </w:tc>
        <w:tc>
          <w:tcPr>
            <w:tcW w:w="1300" w:type="dxa"/>
            <w:tcBorders>
              <w:top w:val="single" w:color="000000" w:sz="16" w:space="0"/>
              <w:left w:val="single" w:color="DBDBDB" w:sz="8" w:space="0"/>
              <w:right w:val="single" w:color="DBDBDB" w:sz="8" w:space="0"/>
            </w:tcBorders>
            <w:shd w:val="clear" w:color="auto" w:fill="FFFFFF"/>
            <w:vAlign w:val="center"/>
          </w:tcPr>
          <w:p w14:paraId="7B189E2E">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正常签到天数</w:t>
            </w:r>
          </w:p>
        </w:tc>
        <w:tc>
          <w:tcPr>
            <w:tcW w:w="900" w:type="dxa"/>
            <w:tcBorders>
              <w:top w:val="single" w:color="000000" w:sz="16" w:space="0"/>
              <w:left w:val="single" w:color="DBDBDB" w:sz="8" w:space="0"/>
              <w:right w:val="single" w:color="000000" w:sz="16" w:space="0"/>
            </w:tcBorders>
            <w:shd w:val="clear" w:color="auto" w:fill="FFFFFF"/>
            <w:vAlign w:val="center"/>
          </w:tcPr>
          <w:p w14:paraId="77CD0155">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正常率</w:t>
            </w:r>
          </w:p>
        </w:tc>
      </w:tr>
      <w:tr w14:paraId="0BDF8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tcBorders>
              <w:top w:val="single" w:color="DBDBDB" w:sz="8" w:space="0"/>
              <w:left w:val="single" w:color="000000" w:sz="16" w:space="0"/>
              <w:bottom w:val="single" w:color="000000" w:sz="16" w:space="0"/>
              <w:right w:val="single" w:color="DBDBDB" w:sz="8" w:space="0"/>
            </w:tcBorders>
            <w:shd w:val="clear" w:color="auto" w:fill="FFFFFF"/>
            <w:vAlign w:val="center"/>
          </w:tcPr>
          <w:p w14:paraId="7C0E7727">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工商管理学院</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35142565">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人力资源管理</w:t>
            </w:r>
          </w:p>
        </w:tc>
        <w:tc>
          <w:tcPr>
            <w:tcW w:w="10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42AE6C39">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79C0F9E2">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30EEF0F6">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64D151ED">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0.0</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36D1024A">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w:t>
            </w:r>
          </w:p>
        </w:tc>
        <w:tc>
          <w:tcPr>
            <w:tcW w:w="900" w:type="dxa"/>
            <w:tcBorders>
              <w:top w:val="single" w:color="DBDBDB" w:sz="8" w:space="0"/>
              <w:left w:val="single" w:color="DBDBDB" w:sz="8" w:space="0"/>
              <w:bottom w:val="single" w:color="000000" w:sz="16" w:space="0"/>
              <w:right w:val="single" w:color="000000" w:sz="16" w:space="0"/>
            </w:tcBorders>
            <w:shd w:val="clear" w:color="auto" w:fill="FFFFFF"/>
            <w:vAlign w:val="center"/>
          </w:tcPr>
          <w:p w14:paraId="11D1E4E5">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0.0%</w:t>
            </w:r>
          </w:p>
        </w:tc>
      </w:tr>
    </w:tbl>
    <w:p w14:paraId="34E297D8">
      <w:pPr>
        <w:adjustRightInd w:val="0"/>
        <w:snapToGrid w:val="0"/>
        <w:spacing w:line="240" w:lineRule="atLeast"/>
        <w:ind w:firstLine="0"/>
        <w:jc w:val="left"/>
        <w:rPr>
          <w:rFonts w:ascii="微软雅黑" w:hAnsi="微软雅黑" w:eastAsia="微软雅黑"/>
          <w:szCs w:val="21"/>
        </w:rPr>
      </w:pPr>
    </w:p>
    <w:p w14:paraId="4885C359">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金融学院2020级1</w:t>
      </w:r>
      <w:r>
        <w:rPr>
          <w:rFonts w:ascii="微软雅黑" w:hAnsi="微软雅黑" w:eastAsia="微软雅黑" w:cs="微软雅黑"/>
          <w:color w:val="000000"/>
          <w:kern w:val="0"/>
          <w:szCs w:val="21"/>
        </w:rPr>
        <w:t>个专业均在计划中设置了要求学生签到，截止</w:t>
      </w:r>
      <w:r>
        <w:rPr>
          <w:rFonts w:ascii="微软雅黑" w:hAnsi="微软雅黑" w:eastAsia="微软雅黑" w:cs="微软雅黑"/>
          <w:color w:val="C00000"/>
          <w:kern w:val="0"/>
          <w:szCs w:val="21"/>
        </w:rPr>
        <w:t>9</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30</w:t>
      </w:r>
      <w:r>
        <w:rPr>
          <w:rFonts w:ascii="微软雅黑" w:hAnsi="微软雅黑" w:eastAsia="微软雅黑" w:cs="微软雅黑"/>
          <w:color w:val="000000"/>
          <w:kern w:val="0"/>
          <w:szCs w:val="21"/>
        </w:rPr>
        <w:t>日人均签到天数为</w:t>
      </w:r>
      <w:r>
        <w:rPr>
          <w:rFonts w:ascii="微软雅黑" w:hAnsi="微软雅黑" w:eastAsia="微软雅黑" w:cs="微软雅黑"/>
          <w:color w:val="C00000"/>
          <w:kern w:val="0"/>
          <w:szCs w:val="21"/>
        </w:rPr>
        <w:t>0.0</w:t>
      </w:r>
      <w:r>
        <w:rPr>
          <w:rFonts w:ascii="微软雅黑" w:hAnsi="微软雅黑" w:eastAsia="微软雅黑" w:cs="微软雅黑"/>
          <w:color w:val="000000"/>
          <w:kern w:val="0"/>
          <w:szCs w:val="21"/>
        </w:rPr>
        <w:t>天，签到正常率为</w:t>
      </w:r>
      <w:r>
        <w:rPr>
          <w:rFonts w:ascii="微软雅黑" w:hAnsi="微软雅黑" w:eastAsia="微软雅黑" w:cs="微软雅黑"/>
          <w:color w:val="C00000"/>
          <w:kern w:val="0"/>
          <w:szCs w:val="21"/>
        </w:rPr>
        <w:t>0.0%</w:t>
      </w:r>
      <w:r>
        <w:rPr>
          <w:rFonts w:ascii="微软雅黑" w:hAnsi="微软雅黑" w:eastAsia="微软雅黑" w:cs="微软雅黑"/>
          <w:color w:val="000000"/>
          <w:kern w:val="0"/>
          <w:szCs w:val="21"/>
        </w:rPr>
        <w:t>。</w:t>
      </w:r>
    </w:p>
    <w:p w14:paraId="3C39255D">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金融学院2022级4</w:t>
      </w:r>
      <w:r>
        <w:rPr>
          <w:rFonts w:ascii="微软雅黑" w:hAnsi="微软雅黑" w:eastAsia="微软雅黑" w:cs="微软雅黑"/>
          <w:color w:val="000000"/>
          <w:kern w:val="0"/>
          <w:szCs w:val="21"/>
        </w:rPr>
        <w:t>个专业均在计划中设置了要求学生签到，截止</w:t>
      </w:r>
      <w:r>
        <w:rPr>
          <w:rFonts w:ascii="微软雅黑" w:hAnsi="微软雅黑" w:eastAsia="微软雅黑" w:cs="微软雅黑"/>
          <w:color w:val="C00000"/>
          <w:kern w:val="0"/>
          <w:szCs w:val="21"/>
        </w:rPr>
        <w:t>9</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30</w:t>
      </w:r>
      <w:r>
        <w:rPr>
          <w:rFonts w:ascii="微软雅黑" w:hAnsi="微软雅黑" w:eastAsia="微软雅黑" w:cs="微软雅黑"/>
          <w:color w:val="000000"/>
          <w:kern w:val="0"/>
          <w:szCs w:val="21"/>
        </w:rPr>
        <w:t>日人均签到天数为</w:t>
      </w:r>
      <w:r>
        <w:rPr>
          <w:rFonts w:ascii="微软雅黑" w:hAnsi="微软雅黑" w:eastAsia="微软雅黑" w:cs="微软雅黑"/>
          <w:color w:val="C00000"/>
          <w:kern w:val="0"/>
          <w:szCs w:val="21"/>
        </w:rPr>
        <w:t>26.0</w:t>
      </w:r>
      <w:r>
        <w:rPr>
          <w:rFonts w:ascii="微软雅黑" w:hAnsi="微软雅黑" w:eastAsia="微软雅黑" w:cs="微软雅黑"/>
          <w:color w:val="000000"/>
          <w:kern w:val="0"/>
          <w:szCs w:val="21"/>
        </w:rPr>
        <w:t>天，签到正常率为</w:t>
      </w:r>
      <w:r>
        <w:rPr>
          <w:rFonts w:ascii="微软雅黑" w:hAnsi="微软雅黑" w:eastAsia="微软雅黑" w:cs="微软雅黑"/>
          <w:color w:val="C00000"/>
          <w:kern w:val="0"/>
          <w:szCs w:val="21"/>
        </w:rPr>
        <w:t>91.1%</w:t>
      </w:r>
      <w:r>
        <w:rPr>
          <w:rFonts w:ascii="微软雅黑" w:hAnsi="微软雅黑" w:eastAsia="微软雅黑" w:cs="微软雅黑"/>
          <w:color w:val="000000"/>
          <w:kern w:val="0"/>
          <w:szCs w:val="21"/>
        </w:rPr>
        <w:t>。</w:t>
      </w:r>
    </w:p>
    <w:p w14:paraId="694FA6E7">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金融学院2024级1</w:t>
      </w:r>
      <w:r>
        <w:rPr>
          <w:rFonts w:ascii="微软雅黑" w:hAnsi="微软雅黑" w:eastAsia="微软雅黑" w:cs="微软雅黑"/>
          <w:color w:val="000000"/>
          <w:kern w:val="0"/>
          <w:szCs w:val="21"/>
        </w:rPr>
        <w:t>个专业均在计划中设置了要求学生签到，截止</w:t>
      </w:r>
      <w:r>
        <w:rPr>
          <w:rFonts w:ascii="微软雅黑" w:hAnsi="微软雅黑" w:eastAsia="微软雅黑" w:cs="微软雅黑"/>
          <w:color w:val="C00000"/>
          <w:kern w:val="0"/>
          <w:szCs w:val="21"/>
        </w:rPr>
        <w:t>9</w:t>
      </w:r>
      <w:r>
        <w:rPr>
          <w:rFonts w:ascii="微软雅黑" w:hAnsi="微软雅黑" w:eastAsia="微软雅黑" w:cs="微软雅黑"/>
          <w:color w:val="000000"/>
          <w:kern w:val="0"/>
          <w:szCs w:val="21"/>
        </w:rPr>
        <w:t>月</w:t>
      </w:r>
      <w:r>
        <w:rPr>
          <w:rFonts w:ascii="微软雅黑" w:hAnsi="微软雅黑" w:eastAsia="微软雅黑" w:cs="微软雅黑"/>
          <w:color w:val="C00000"/>
          <w:kern w:val="0"/>
          <w:szCs w:val="21"/>
        </w:rPr>
        <w:t>30</w:t>
      </w:r>
      <w:r>
        <w:rPr>
          <w:rFonts w:ascii="微软雅黑" w:hAnsi="微软雅黑" w:eastAsia="微软雅黑" w:cs="微软雅黑"/>
          <w:color w:val="000000"/>
          <w:kern w:val="0"/>
          <w:szCs w:val="21"/>
        </w:rPr>
        <w:t>日人均签到天数为</w:t>
      </w:r>
      <w:r>
        <w:rPr>
          <w:rFonts w:ascii="微软雅黑" w:hAnsi="微软雅黑" w:eastAsia="微软雅黑" w:cs="微软雅黑"/>
          <w:color w:val="C00000"/>
          <w:kern w:val="0"/>
          <w:szCs w:val="21"/>
        </w:rPr>
        <w:t>25.5</w:t>
      </w:r>
      <w:r>
        <w:rPr>
          <w:rFonts w:ascii="微软雅黑" w:hAnsi="微软雅黑" w:eastAsia="微软雅黑" w:cs="微软雅黑"/>
          <w:color w:val="000000"/>
          <w:kern w:val="0"/>
          <w:szCs w:val="21"/>
        </w:rPr>
        <w:t>天，签到正常率为</w:t>
      </w:r>
      <w:r>
        <w:rPr>
          <w:rFonts w:ascii="微软雅黑" w:hAnsi="微软雅黑" w:eastAsia="微软雅黑" w:cs="微软雅黑"/>
          <w:color w:val="C00000"/>
          <w:kern w:val="0"/>
          <w:szCs w:val="21"/>
        </w:rPr>
        <w:t>94.0%</w:t>
      </w:r>
      <w:r>
        <w:rPr>
          <w:rFonts w:ascii="微软雅黑" w:hAnsi="微软雅黑" w:eastAsia="微软雅黑" w:cs="微软雅黑"/>
          <w:color w:val="000000"/>
          <w:kern w:val="0"/>
          <w:szCs w:val="21"/>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1400"/>
        <w:gridCol w:w="1000"/>
        <w:gridCol w:w="1400"/>
        <w:gridCol w:w="1300"/>
        <w:gridCol w:w="1400"/>
        <w:gridCol w:w="1300"/>
        <w:gridCol w:w="900"/>
      </w:tblGrid>
      <w:tr w14:paraId="12AEA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00" w:type="dxa"/>
            <w:tcBorders>
              <w:top w:val="single" w:color="000000" w:sz="16" w:space="0"/>
              <w:left w:val="single" w:color="000000" w:sz="16" w:space="0"/>
              <w:right w:val="single" w:color="DBDBDB" w:sz="8" w:space="0"/>
            </w:tcBorders>
            <w:shd w:val="clear" w:color="auto" w:fill="FFFFFF"/>
            <w:vAlign w:val="center"/>
          </w:tcPr>
          <w:p w14:paraId="54574F42">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学院</w:t>
            </w:r>
          </w:p>
        </w:tc>
        <w:tc>
          <w:tcPr>
            <w:tcW w:w="1400" w:type="dxa"/>
            <w:tcBorders>
              <w:top w:val="single" w:color="000000" w:sz="16" w:space="0"/>
              <w:left w:val="single" w:color="DBDBDB" w:sz="8" w:space="0"/>
              <w:right w:val="single" w:color="DBDBDB" w:sz="8" w:space="0"/>
            </w:tcBorders>
            <w:shd w:val="clear" w:color="auto" w:fill="FFFFFF"/>
            <w:vAlign w:val="center"/>
          </w:tcPr>
          <w:p w14:paraId="7C2BEE52">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专业</w:t>
            </w:r>
          </w:p>
        </w:tc>
        <w:tc>
          <w:tcPr>
            <w:tcW w:w="1000" w:type="dxa"/>
            <w:tcBorders>
              <w:top w:val="single" w:color="000000" w:sz="16" w:space="0"/>
              <w:left w:val="single" w:color="DBDBDB" w:sz="8" w:space="0"/>
              <w:right w:val="single" w:color="DBDBDB" w:sz="8" w:space="0"/>
            </w:tcBorders>
            <w:shd w:val="clear" w:color="auto" w:fill="FFFFFF"/>
            <w:vAlign w:val="center"/>
          </w:tcPr>
          <w:p w14:paraId="6CD55F0F">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年级</w:t>
            </w:r>
          </w:p>
        </w:tc>
        <w:tc>
          <w:tcPr>
            <w:tcW w:w="1400" w:type="dxa"/>
            <w:tcBorders>
              <w:top w:val="single" w:color="000000" w:sz="16" w:space="0"/>
              <w:left w:val="single" w:color="DBDBDB" w:sz="8" w:space="0"/>
              <w:right w:val="single" w:color="DBDBDB" w:sz="8" w:space="0"/>
            </w:tcBorders>
            <w:shd w:val="clear" w:color="auto" w:fill="FFFFFF"/>
            <w:vAlign w:val="center"/>
          </w:tcPr>
          <w:p w14:paraId="3338B0BD">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实习参与人数</w:t>
            </w:r>
          </w:p>
        </w:tc>
        <w:tc>
          <w:tcPr>
            <w:tcW w:w="1300" w:type="dxa"/>
            <w:tcBorders>
              <w:top w:val="single" w:color="000000" w:sz="16" w:space="0"/>
              <w:left w:val="single" w:color="DBDBDB" w:sz="8" w:space="0"/>
              <w:right w:val="single" w:color="DBDBDB" w:sz="8" w:space="0"/>
            </w:tcBorders>
            <w:shd w:val="clear" w:color="auto" w:fill="FFFFFF"/>
            <w:vAlign w:val="center"/>
          </w:tcPr>
          <w:p w14:paraId="0420FEB6">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签到总天数</w:t>
            </w:r>
          </w:p>
        </w:tc>
        <w:tc>
          <w:tcPr>
            <w:tcW w:w="1400" w:type="dxa"/>
            <w:tcBorders>
              <w:top w:val="single" w:color="000000" w:sz="16" w:space="0"/>
              <w:left w:val="single" w:color="DBDBDB" w:sz="8" w:space="0"/>
              <w:right w:val="single" w:color="DBDBDB" w:sz="8" w:space="0"/>
            </w:tcBorders>
            <w:shd w:val="clear" w:color="auto" w:fill="FFFFFF"/>
            <w:vAlign w:val="center"/>
          </w:tcPr>
          <w:p w14:paraId="753DDEA6">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人均签到天数</w:t>
            </w:r>
          </w:p>
        </w:tc>
        <w:tc>
          <w:tcPr>
            <w:tcW w:w="1300" w:type="dxa"/>
            <w:tcBorders>
              <w:top w:val="single" w:color="000000" w:sz="16" w:space="0"/>
              <w:left w:val="single" w:color="DBDBDB" w:sz="8" w:space="0"/>
              <w:right w:val="single" w:color="DBDBDB" w:sz="8" w:space="0"/>
            </w:tcBorders>
            <w:shd w:val="clear" w:color="auto" w:fill="FFFFFF"/>
            <w:vAlign w:val="center"/>
          </w:tcPr>
          <w:p w14:paraId="10C07739">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正常签到天数</w:t>
            </w:r>
          </w:p>
        </w:tc>
        <w:tc>
          <w:tcPr>
            <w:tcW w:w="900" w:type="dxa"/>
            <w:tcBorders>
              <w:top w:val="single" w:color="000000" w:sz="16" w:space="0"/>
              <w:left w:val="single" w:color="DBDBDB" w:sz="8" w:space="0"/>
              <w:right w:val="single" w:color="000000" w:sz="16" w:space="0"/>
            </w:tcBorders>
            <w:shd w:val="clear" w:color="auto" w:fill="FFFFFF"/>
            <w:vAlign w:val="center"/>
          </w:tcPr>
          <w:p w14:paraId="6802BB39">
            <w:pPr>
              <w:adjustRightInd w:val="0"/>
              <w:snapToGrid w:val="0"/>
              <w:spacing w:line="240" w:lineRule="atLeast"/>
              <w:ind w:firstLine="0"/>
              <w:jc w:val="center"/>
              <w:rPr>
                <w:rFonts w:ascii="微软雅黑" w:hAnsi="微软雅黑" w:eastAsia="微软雅黑" w:cs="微软雅黑"/>
                <w:b/>
                <w:sz w:val="18"/>
                <w:szCs w:val="21"/>
              </w:rPr>
            </w:pPr>
            <w:r>
              <w:rPr>
                <w:rFonts w:ascii="微软雅黑" w:hAnsi="微软雅黑" w:eastAsia="微软雅黑" w:cs="微软雅黑"/>
                <w:b/>
                <w:sz w:val="18"/>
                <w:szCs w:val="21"/>
              </w:rPr>
              <w:t>正常率</w:t>
            </w:r>
          </w:p>
        </w:tc>
      </w:tr>
      <w:tr w14:paraId="34494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restart"/>
            <w:tcBorders>
              <w:top w:val="single" w:color="DBDBDB" w:sz="8" w:space="0"/>
              <w:left w:val="single" w:color="000000" w:sz="16" w:space="0"/>
              <w:bottom w:val="single" w:color="DBDBDB" w:sz="8" w:space="0"/>
              <w:right w:val="single" w:color="DBDBDB" w:sz="8" w:space="0"/>
            </w:tcBorders>
            <w:shd w:val="clear" w:color="auto" w:fill="FFFFFF"/>
            <w:vAlign w:val="center"/>
          </w:tcPr>
          <w:p w14:paraId="7AE6056F">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金融学院</w:t>
            </w:r>
          </w:p>
        </w:tc>
        <w:tc>
          <w:tcPr>
            <w:tcW w:w="14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14:paraId="603B7FA0">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14:paraId="24F93B66">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4C4A44E2">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426</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3932774B">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11415</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467C60EC">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26.8</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70EA7665">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10546</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3252F5BC">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92.4%</w:t>
            </w:r>
          </w:p>
        </w:tc>
      </w:tr>
      <w:tr w14:paraId="5313C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14:paraId="11CFE19D">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金融学院</w:t>
            </w:r>
          </w:p>
        </w:tc>
        <w:tc>
          <w:tcPr>
            <w:tcW w:w="14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14:paraId="66657AE8">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353E653A">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2024</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3662942A">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26</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3ADD2321">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664</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0CC16371">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25.5</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7663C435">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624</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090DA4B6">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94.0%</w:t>
            </w:r>
          </w:p>
        </w:tc>
      </w:tr>
      <w:tr w14:paraId="38756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14:paraId="05A82CCC">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3A8ADD0C">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金融工程</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33712FB8">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723EDEEE">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86</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290C7C5A">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1979</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7AB41EB1">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23.0</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51FFE9AD">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1807</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4A2A4F5E">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91.3%</w:t>
            </w:r>
          </w:p>
        </w:tc>
      </w:tr>
      <w:tr w14:paraId="11DCB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14:paraId="0C20E5A8">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金融学院</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634F7AE6">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信用管理</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2708C0E6">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27FFF2BE">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32</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400016AE">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832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3772FC81">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26.0</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3AFE488D">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694</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67C1F7F1">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83.4%</w:t>
            </w:r>
          </w:p>
        </w:tc>
      </w:tr>
      <w:tr w14:paraId="4C3A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14:paraId="3E974E0B">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金融学院</w:t>
            </w:r>
          </w:p>
        </w:tc>
        <w:tc>
          <w:tcPr>
            <w:tcW w:w="14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14:paraId="08D5D46A">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投资学</w:t>
            </w:r>
          </w:p>
        </w:tc>
        <w:tc>
          <w:tcPr>
            <w:tcW w:w="1000" w:type="dxa"/>
            <w:vMerge w:val="restart"/>
            <w:tcBorders>
              <w:top w:val="single" w:color="DBDBDB" w:sz="8" w:space="0"/>
              <w:left w:val="single" w:color="DBDBDB" w:sz="8" w:space="0"/>
              <w:bottom w:val="single" w:color="DBDBDB" w:sz="8" w:space="0"/>
              <w:right w:val="single" w:color="DBDBDB" w:sz="8" w:space="0"/>
            </w:tcBorders>
            <w:shd w:val="clear" w:color="auto" w:fill="FFFFFF"/>
            <w:vAlign w:val="center"/>
          </w:tcPr>
          <w:p w14:paraId="416549A8">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2020</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62F4BEEE">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63B907A4">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68F9144C">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0.0</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1C358907">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34F27E60">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0.0%</w:t>
            </w:r>
          </w:p>
        </w:tc>
      </w:tr>
      <w:tr w14:paraId="01FA3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DBDBDB" w:sz="8" w:space="0"/>
              <w:right w:val="single" w:color="DBDBDB" w:sz="8" w:space="0"/>
            </w:tcBorders>
            <w:shd w:val="clear" w:color="auto" w:fill="FFFFFF"/>
            <w:vAlign w:val="center"/>
          </w:tcPr>
          <w:p w14:paraId="0FEFD630">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金融学院</w:t>
            </w:r>
          </w:p>
        </w:tc>
        <w:tc>
          <w:tcPr>
            <w:tcW w:w="1400" w:type="dxa"/>
            <w:vMerge w:val="continue"/>
            <w:tcBorders>
              <w:top w:val="single" w:color="DBDBDB" w:sz="8" w:space="0"/>
              <w:left w:val="single" w:color="DBDBDB" w:sz="8" w:space="0"/>
              <w:bottom w:val="single" w:color="DBDBDB" w:sz="8" w:space="0"/>
              <w:right w:val="single" w:color="DBDBDB" w:sz="8" w:space="0"/>
            </w:tcBorders>
            <w:shd w:val="clear" w:color="auto" w:fill="FFFFFF"/>
            <w:vAlign w:val="center"/>
          </w:tcPr>
          <w:p w14:paraId="50A43D17">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投资学</w:t>
            </w:r>
          </w:p>
        </w:tc>
        <w:tc>
          <w:tcPr>
            <w:tcW w:w="10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4D073B75">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2022</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5B743DAE">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84</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53D5875A">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2117</w:t>
            </w:r>
          </w:p>
        </w:tc>
        <w:tc>
          <w:tcPr>
            <w:tcW w:w="14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07620570">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25.2</w:t>
            </w:r>
          </w:p>
        </w:tc>
        <w:tc>
          <w:tcPr>
            <w:tcW w:w="1300" w:type="dxa"/>
            <w:tcBorders>
              <w:top w:val="single" w:color="DBDBDB" w:sz="8" w:space="0"/>
              <w:left w:val="single" w:color="DBDBDB" w:sz="8" w:space="0"/>
              <w:bottom w:val="single" w:color="DBDBDB" w:sz="8" w:space="0"/>
              <w:right w:val="single" w:color="DBDBDB" w:sz="8" w:space="0"/>
            </w:tcBorders>
            <w:shd w:val="clear" w:color="auto" w:fill="FFFFFF"/>
            <w:vAlign w:val="center"/>
          </w:tcPr>
          <w:p w14:paraId="5CE11364">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1846</w:t>
            </w:r>
          </w:p>
        </w:tc>
        <w:tc>
          <w:tcPr>
            <w:tcW w:w="900" w:type="dxa"/>
            <w:tcBorders>
              <w:top w:val="single" w:color="DBDBDB" w:sz="8" w:space="0"/>
              <w:left w:val="single" w:color="DBDBDB" w:sz="8" w:space="0"/>
              <w:bottom w:val="single" w:color="DBDBDB" w:sz="8" w:space="0"/>
              <w:right w:val="single" w:color="000000" w:sz="16" w:space="0"/>
            </w:tcBorders>
            <w:shd w:val="clear" w:color="auto" w:fill="FFFFFF"/>
            <w:vAlign w:val="center"/>
          </w:tcPr>
          <w:p w14:paraId="59C97424">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87.2%</w:t>
            </w:r>
          </w:p>
        </w:tc>
      </w:tr>
      <w:tr w14:paraId="3E494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00" w:type="dxa"/>
            <w:vMerge w:val="continue"/>
            <w:tcBorders>
              <w:top w:val="single" w:color="DBDBDB" w:sz="8" w:space="0"/>
              <w:left w:val="single" w:color="000000" w:sz="16" w:space="0"/>
              <w:bottom w:val="single" w:color="000000" w:sz="16" w:space="0"/>
              <w:right w:val="single" w:color="DBDBDB" w:sz="8" w:space="0"/>
            </w:tcBorders>
            <w:shd w:val="clear" w:color="auto" w:fill="FFFFFF"/>
            <w:vAlign w:val="center"/>
          </w:tcPr>
          <w:p w14:paraId="7560DA29">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金融学院</w:t>
            </w:r>
          </w:p>
        </w:tc>
        <w:tc>
          <w:tcPr>
            <w:tcW w:w="2400" w:type="dxa"/>
            <w:gridSpan w:val="2"/>
            <w:tcBorders>
              <w:top w:val="single" w:color="DBDBDB" w:sz="8" w:space="0"/>
              <w:left w:val="single" w:color="DBDBDB" w:sz="8" w:space="0"/>
              <w:bottom w:val="single" w:color="000000" w:sz="16" w:space="0"/>
              <w:right w:val="single" w:color="DBDBDB" w:sz="8" w:space="0"/>
            </w:tcBorders>
            <w:shd w:val="clear" w:color="auto" w:fill="FFFFFF"/>
            <w:vAlign w:val="center"/>
          </w:tcPr>
          <w:p w14:paraId="1BEE10A3">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合计</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791383AC">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655</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13EB97CC">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17007</w:t>
            </w:r>
          </w:p>
        </w:tc>
        <w:tc>
          <w:tcPr>
            <w:tcW w:w="14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68538563">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26.0</w:t>
            </w:r>
          </w:p>
        </w:tc>
        <w:tc>
          <w:tcPr>
            <w:tcW w:w="1300" w:type="dxa"/>
            <w:tcBorders>
              <w:top w:val="single" w:color="DBDBDB" w:sz="8" w:space="0"/>
              <w:left w:val="single" w:color="DBDBDB" w:sz="8" w:space="0"/>
              <w:bottom w:val="single" w:color="000000" w:sz="16" w:space="0"/>
              <w:right w:val="single" w:color="DBDBDB" w:sz="8" w:space="0"/>
            </w:tcBorders>
            <w:shd w:val="clear" w:color="auto" w:fill="FFFFFF"/>
            <w:vAlign w:val="center"/>
          </w:tcPr>
          <w:p w14:paraId="30CE6296">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15517</w:t>
            </w:r>
          </w:p>
        </w:tc>
        <w:tc>
          <w:tcPr>
            <w:tcW w:w="900" w:type="dxa"/>
            <w:tcBorders>
              <w:top w:val="single" w:color="DBDBDB" w:sz="8" w:space="0"/>
              <w:left w:val="single" w:color="DBDBDB" w:sz="8" w:space="0"/>
              <w:bottom w:val="single" w:color="000000" w:sz="16" w:space="0"/>
              <w:right w:val="single" w:color="000000" w:sz="16" w:space="0"/>
            </w:tcBorders>
            <w:shd w:val="clear" w:color="auto" w:fill="FFFFFF"/>
            <w:vAlign w:val="center"/>
          </w:tcPr>
          <w:p w14:paraId="69855506">
            <w:pPr>
              <w:adjustRightInd w:val="0"/>
              <w:snapToGrid w:val="0"/>
              <w:spacing w:line="240" w:lineRule="atLeast"/>
              <w:ind w:firstLine="0"/>
              <w:jc w:val="center"/>
              <w:rPr>
                <w:rFonts w:ascii="微软雅黑" w:hAnsi="微软雅黑" w:eastAsia="微软雅黑" w:cs="微软雅黑"/>
                <w:b w:val="0"/>
                <w:color w:val="000000"/>
                <w:sz w:val="18"/>
                <w:szCs w:val="21"/>
              </w:rPr>
            </w:pPr>
            <w:r>
              <w:rPr>
                <w:rFonts w:ascii="微软雅黑" w:hAnsi="微软雅黑" w:eastAsia="微软雅黑" w:cs="微软雅黑"/>
                <w:b w:val="0"/>
                <w:color w:val="000000"/>
                <w:sz w:val="18"/>
                <w:szCs w:val="21"/>
              </w:rPr>
              <w:t>91.2%</w:t>
            </w:r>
          </w:p>
        </w:tc>
      </w:tr>
    </w:tbl>
    <w:p w14:paraId="4589F0B7">
      <w:pPr>
        <w:adjustRightInd w:val="0"/>
        <w:snapToGrid w:val="0"/>
        <w:spacing w:line="240" w:lineRule="atLeast"/>
        <w:ind w:firstLine="0"/>
        <w:jc w:val="left"/>
        <w:rPr>
          <w:rFonts w:ascii="微软雅黑" w:hAnsi="微软雅黑" w:eastAsia="微软雅黑"/>
          <w:szCs w:val="21"/>
        </w:rPr>
      </w:pPr>
    </w:p>
    <w:p w14:paraId="5B1B99C4">
      <w:pPr>
        <w:adjustRightInd w:val="0"/>
        <w:snapToGrid w:val="0"/>
        <w:spacing w:line="360" w:lineRule="auto"/>
        <w:ind w:firstLine="0"/>
        <w:jc w:val="left"/>
        <w:rPr>
          <w:rFonts w:ascii="微软雅黑" w:hAnsi="微软雅黑" w:eastAsia="微软雅黑"/>
          <w:szCs w:val="21"/>
        </w:rPr>
      </w:pPr>
      <w:r>
        <w:rPr>
          <w:rFonts w:ascii="微软雅黑" w:hAnsi="微软雅黑" w:eastAsia="微软雅黑" w:cs="微软雅黑"/>
          <w:b/>
          <w:bCs/>
          <w:color w:val="000000"/>
          <w:kern w:val="0"/>
          <w:szCs w:val="21"/>
        </w:rPr>
        <w:t>4、实习报告提交情况</w:t>
      </w:r>
    </w:p>
    <w:p w14:paraId="1482DB61">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统计与数学学院2021级</w:t>
      </w:r>
      <w:r>
        <w:rPr>
          <w:rFonts w:ascii="微软雅黑" w:hAnsi="微软雅黑" w:eastAsia="微软雅黑" w:cs="微软雅黑"/>
          <w:color w:val="000000"/>
          <w:kern w:val="0"/>
          <w:szCs w:val="21"/>
        </w:rPr>
        <w:t>，需要提交实习报告人次为</w:t>
      </w:r>
      <w:r>
        <w:rPr>
          <w:rFonts w:ascii="微软雅黑" w:hAnsi="微软雅黑" w:eastAsia="微软雅黑" w:cs="微软雅黑"/>
          <w:color w:val="C00000"/>
          <w:kern w:val="0"/>
          <w:szCs w:val="21"/>
        </w:rPr>
        <w:t>1</w:t>
      </w:r>
      <w:r>
        <w:rPr>
          <w:rFonts w:ascii="微软雅黑" w:hAnsi="微软雅黑" w:eastAsia="微软雅黑" w:cs="微软雅黑"/>
          <w:color w:val="000000"/>
          <w:kern w:val="0"/>
          <w:szCs w:val="21"/>
        </w:rPr>
        <w:t>人，报告提交人次为</w:t>
      </w:r>
      <w:r>
        <w:rPr>
          <w:rFonts w:ascii="微软雅黑" w:hAnsi="微软雅黑" w:eastAsia="微软雅黑" w:cs="微软雅黑"/>
          <w:color w:val="C00000"/>
          <w:kern w:val="0"/>
          <w:szCs w:val="21"/>
        </w:rPr>
        <w:t>1</w:t>
      </w:r>
      <w:r>
        <w:rPr>
          <w:rFonts w:ascii="微软雅黑" w:hAnsi="微软雅黑" w:eastAsia="微软雅黑" w:cs="微软雅黑"/>
          <w:color w:val="000000"/>
          <w:kern w:val="0"/>
          <w:szCs w:val="21"/>
        </w:rPr>
        <w:t>人，实习报告提交率均为</w:t>
      </w:r>
      <w:r>
        <w:rPr>
          <w:rFonts w:ascii="微软雅黑" w:hAnsi="微软雅黑" w:eastAsia="微软雅黑" w:cs="微软雅黑"/>
          <w:color w:val="C00000"/>
          <w:kern w:val="0"/>
          <w:szCs w:val="21"/>
        </w:rPr>
        <w:t>100.0%</w:t>
      </w:r>
      <w:r>
        <w:rPr>
          <w:rFonts w:ascii="微软雅黑" w:hAnsi="微软雅黑" w:eastAsia="微软雅黑" w:cs="微软雅黑"/>
          <w:color w:val="000000"/>
          <w:kern w:val="0"/>
          <w:szCs w:val="21"/>
        </w:rPr>
        <w:t>。</w:t>
      </w:r>
    </w:p>
    <w:p w14:paraId="04701E30">
      <w:pPr>
        <w:adjustRightInd w:val="0"/>
        <w:snapToGrid w:val="0"/>
        <w:spacing w:line="360" w:lineRule="auto"/>
        <w:ind w:firstLine="0"/>
        <w:jc w:val="left"/>
        <w:rPr>
          <w:rFonts w:ascii="微软雅黑" w:hAnsi="微软雅黑" w:eastAsia="微软雅黑"/>
          <w:szCs w:val="21"/>
        </w:rPr>
      </w:pPr>
    </w:p>
    <w:p w14:paraId="66502713">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574800"/>
            <wp:effectExtent l="0" t="0" r="0" b="0"/>
            <wp:docPr id="100029" name="图表 100029"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FE65AEF">
      <w:pPr>
        <w:adjustRightInd w:val="0"/>
        <w:snapToGrid w:val="0"/>
        <w:spacing w:line="360" w:lineRule="auto"/>
        <w:ind w:firstLine="0"/>
        <w:jc w:val="left"/>
        <w:rPr>
          <w:rFonts w:ascii="微软雅黑" w:hAnsi="微软雅黑" w:eastAsia="微软雅黑"/>
          <w:szCs w:val="21"/>
        </w:rPr>
      </w:pPr>
    </w:p>
    <w:p w14:paraId="1B1B8DA8">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统计与数学学院2022级</w:t>
      </w:r>
      <w:r>
        <w:rPr>
          <w:rFonts w:ascii="微软雅黑" w:hAnsi="微软雅黑" w:eastAsia="微软雅黑" w:cs="微软雅黑"/>
          <w:color w:val="000000"/>
          <w:kern w:val="0"/>
          <w:szCs w:val="21"/>
        </w:rPr>
        <w:t>，需要提交实习报告人次为</w:t>
      </w:r>
      <w:r>
        <w:rPr>
          <w:rFonts w:ascii="微软雅黑" w:hAnsi="微软雅黑" w:eastAsia="微软雅黑" w:cs="微软雅黑"/>
          <w:color w:val="C00000"/>
          <w:kern w:val="0"/>
          <w:szCs w:val="21"/>
        </w:rPr>
        <w:t>320</w:t>
      </w:r>
      <w:r>
        <w:rPr>
          <w:rFonts w:ascii="微软雅黑" w:hAnsi="微软雅黑" w:eastAsia="微软雅黑" w:cs="微软雅黑"/>
          <w:color w:val="000000"/>
          <w:kern w:val="0"/>
          <w:szCs w:val="21"/>
        </w:rPr>
        <w:t>人，报告提交人次为</w:t>
      </w:r>
      <w:r>
        <w:rPr>
          <w:rFonts w:ascii="微软雅黑" w:hAnsi="微软雅黑" w:eastAsia="微软雅黑" w:cs="微软雅黑"/>
          <w:color w:val="C00000"/>
          <w:kern w:val="0"/>
          <w:szCs w:val="21"/>
        </w:rPr>
        <w:t>299</w:t>
      </w:r>
      <w:r>
        <w:rPr>
          <w:rFonts w:ascii="微软雅黑" w:hAnsi="微软雅黑" w:eastAsia="微软雅黑" w:cs="微软雅黑"/>
          <w:color w:val="000000"/>
          <w:kern w:val="0"/>
          <w:szCs w:val="21"/>
        </w:rPr>
        <w:t>人，实习报告提交率均为</w:t>
      </w:r>
      <w:r>
        <w:rPr>
          <w:rFonts w:ascii="微软雅黑" w:hAnsi="微软雅黑" w:eastAsia="微软雅黑" w:cs="微软雅黑"/>
          <w:color w:val="C00000"/>
          <w:kern w:val="0"/>
          <w:szCs w:val="21"/>
        </w:rPr>
        <w:t>93.4%</w:t>
      </w:r>
      <w:r>
        <w:rPr>
          <w:rFonts w:ascii="微软雅黑" w:hAnsi="微软雅黑" w:eastAsia="微软雅黑" w:cs="微软雅黑"/>
          <w:color w:val="000000"/>
          <w:kern w:val="0"/>
          <w:szCs w:val="21"/>
        </w:rPr>
        <w:t>。</w:t>
      </w:r>
    </w:p>
    <w:p w14:paraId="286D9A85">
      <w:pPr>
        <w:adjustRightInd w:val="0"/>
        <w:snapToGrid w:val="0"/>
        <w:spacing w:line="360" w:lineRule="auto"/>
        <w:ind w:firstLine="0"/>
        <w:jc w:val="left"/>
        <w:rPr>
          <w:rFonts w:ascii="微软雅黑" w:hAnsi="微软雅黑" w:eastAsia="微软雅黑"/>
          <w:szCs w:val="21"/>
        </w:rPr>
      </w:pPr>
    </w:p>
    <w:p w14:paraId="08144B76">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2641600"/>
            <wp:effectExtent l="0" t="0" r="0" b="0"/>
            <wp:docPr id="100030" name="图表 100030"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BC1A0D0">
      <w:pPr>
        <w:adjustRightInd w:val="0"/>
        <w:snapToGrid w:val="0"/>
        <w:spacing w:line="360" w:lineRule="auto"/>
        <w:ind w:firstLine="0"/>
        <w:jc w:val="left"/>
        <w:rPr>
          <w:rFonts w:ascii="微软雅黑" w:hAnsi="微软雅黑" w:eastAsia="微软雅黑"/>
          <w:szCs w:val="21"/>
        </w:rPr>
      </w:pPr>
    </w:p>
    <w:p w14:paraId="0270D50E">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信息管理学院2021级</w:t>
      </w:r>
      <w:r>
        <w:rPr>
          <w:rFonts w:ascii="微软雅黑" w:hAnsi="微软雅黑" w:eastAsia="微软雅黑" w:cs="微软雅黑"/>
          <w:color w:val="000000"/>
          <w:kern w:val="0"/>
          <w:szCs w:val="21"/>
        </w:rPr>
        <w:t>，需要提交实习报告人次为</w:t>
      </w:r>
      <w:r>
        <w:rPr>
          <w:rFonts w:ascii="微软雅黑" w:hAnsi="微软雅黑" w:eastAsia="微软雅黑" w:cs="微软雅黑"/>
          <w:color w:val="C00000"/>
          <w:kern w:val="0"/>
          <w:szCs w:val="21"/>
        </w:rPr>
        <w:t>1</w:t>
      </w:r>
      <w:r>
        <w:rPr>
          <w:rFonts w:ascii="微软雅黑" w:hAnsi="微软雅黑" w:eastAsia="微软雅黑" w:cs="微软雅黑"/>
          <w:color w:val="000000"/>
          <w:kern w:val="0"/>
          <w:szCs w:val="21"/>
        </w:rPr>
        <w:t>人，报告提交人次为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人，实习报告提交率均为</w:t>
      </w:r>
      <w:r>
        <w:rPr>
          <w:rFonts w:ascii="微软雅黑" w:hAnsi="微软雅黑" w:eastAsia="微软雅黑" w:cs="微软雅黑"/>
          <w:color w:val="C00000"/>
          <w:kern w:val="0"/>
          <w:szCs w:val="21"/>
        </w:rPr>
        <w:t>0.0</w:t>
      </w:r>
      <w:r>
        <w:rPr>
          <w:rFonts w:ascii="微软雅黑" w:hAnsi="微软雅黑" w:eastAsia="微软雅黑" w:cs="微软雅黑"/>
          <w:color w:val="000000"/>
          <w:kern w:val="0"/>
          <w:szCs w:val="21"/>
        </w:rPr>
        <w:t>。</w:t>
      </w:r>
    </w:p>
    <w:p w14:paraId="7D2BF1C4">
      <w:pPr>
        <w:adjustRightInd w:val="0"/>
        <w:snapToGrid w:val="0"/>
        <w:spacing w:line="360" w:lineRule="auto"/>
        <w:ind w:firstLine="0"/>
        <w:jc w:val="left"/>
        <w:rPr>
          <w:rFonts w:ascii="微软雅黑" w:hAnsi="微软雅黑" w:eastAsia="微软雅黑"/>
          <w:szCs w:val="21"/>
        </w:rPr>
      </w:pPr>
    </w:p>
    <w:p w14:paraId="44BFE0DB">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574800"/>
            <wp:effectExtent l="0" t="0" r="0" b="0"/>
            <wp:docPr id="100031" name="图表 100031"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4647CB3">
      <w:pPr>
        <w:adjustRightInd w:val="0"/>
        <w:snapToGrid w:val="0"/>
        <w:spacing w:line="360" w:lineRule="auto"/>
        <w:ind w:firstLine="0"/>
        <w:jc w:val="left"/>
        <w:rPr>
          <w:rFonts w:ascii="微软雅黑" w:hAnsi="微软雅黑" w:eastAsia="微软雅黑"/>
          <w:szCs w:val="21"/>
        </w:rPr>
      </w:pPr>
    </w:p>
    <w:p w14:paraId="1F8154B3">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信息管理学院2022级</w:t>
      </w:r>
      <w:r>
        <w:rPr>
          <w:rFonts w:ascii="微软雅黑" w:hAnsi="微软雅黑" w:eastAsia="微软雅黑" w:cs="微软雅黑"/>
          <w:color w:val="000000"/>
          <w:kern w:val="0"/>
          <w:szCs w:val="21"/>
        </w:rPr>
        <w:t>，需要提交实习报告人次为</w:t>
      </w:r>
      <w:r>
        <w:rPr>
          <w:rFonts w:ascii="微软雅黑" w:hAnsi="微软雅黑" w:eastAsia="微软雅黑" w:cs="微软雅黑"/>
          <w:color w:val="C00000"/>
          <w:kern w:val="0"/>
          <w:szCs w:val="21"/>
        </w:rPr>
        <w:t>215</w:t>
      </w:r>
      <w:r>
        <w:rPr>
          <w:rFonts w:ascii="微软雅黑" w:hAnsi="微软雅黑" w:eastAsia="微软雅黑" w:cs="微软雅黑"/>
          <w:color w:val="000000"/>
          <w:kern w:val="0"/>
          <w:szCs w:val="21"/>
        </w:rPr>
        <w:t>人，报告提交人次为</w:t>
      </w:r>
      <w:r>
        <w:rPr>
          <w:rFonts w:ascii="微软雅黑" w:hAnsi="微软雅黑" w:eastAsia="微软雅黑" w:cs="微软雅黑"/>
          <w:color w:val="C00000"/>
          <w:kern w:val="0"/>
          <w:szCs w:val="21"/>
        </w:rPr>
        <w:t>33</w:t>
      </w:r>
      <w:r>
        <w:rPr>
          <w:rFonts w:ascii="微软雅黑" w:hAnsi="微软雅黑" w:eastAsia="微软雅黑" w:cs="微软雅黑"/>
          <w:color w:val="000000"/>
          <w:kern w:val="0"/>
          <w:szCs w:val="21"/>
        </w:rPr>
        <w:t>人，实习报告提交率均为</w:t>
      </w:r>
      <w:r>
        <w:rPr>
          <w:rFonts w:ascii="微软雅黑" w:hAnsi="微软雅黑" w:eastAsia="微软雅黑" w:cs="微软雅黑"/>
          <w:color w:val="C00000"/>
          <w:kern w:val="0"/>
          <w:szCs w:val="21"/>
        </w:rPr>
        <w:t>15.3%</w:t>
      </w:r>
      <w:r>
        <w:rPr>
          <w:rFonts w:ascii="微软雅黑" w:hAnsi="微软雅黑" w:eastAsia="微软雅黑" w:cs="微软雅黑"/>
          <w:color w:val="000000"/>
          <w:kern w:val="0"/>
          <w:szCs w:val="21"/>
        </w:rPr>
        <w:t>。</w:t>
      </w:r>
    </w:p>
    <w:p w14:paraId="5B2870A1">
      <w:pPr>
        <w:adjustRightInd w:val="0"/>
        <w:snapToGrid w:val="0"/>
        <w:spacing w:line="360" w:lineRule="auto"/>
        <w:ind w:firstLine="0"/>
        <w:jc w:val="left"/>
        <w:rPr>
          <w:rFonts w:ascii="微软雅黑" w:hAnsi="微软雅黑" w:eastAsia="微软雅黑"/>
          <w:szCs w:val="21"/>
        </w:rPr>
      </w:pPr>
    </w:p>
    <w:p w14:paraId="380C6656">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2997200"/>
            <wp:effectExtent l="0" t="0" r="0" b="0"/>
            <wp:docPr id="100032" name="图表 100032"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4A4976A">
      <w:pPr>
        <w:adjustRightInd w:val="0"/>
        <w:snapToGrid w:val="0"/>
        <w:spacing w:line="360" w:lineRule="auto"/>
        <w:ind w:firstLine="0"/>
        <w:jc w:val="left"/>
        <w:rPr>
          <w:rFonts w:ascii="微软雅黑" w:hAnsi="微软雅黑" w:eastAsia="微软雅黑"/>
          <w:szCs w:val="21"/>
        </w:rPr>
      </w:pPr>
    </w:p>
    <w:p w14:paraId="5467F923">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保险学院2021级</w:t>
      </w:r>
      <w:r>
        <w:rPr>
          <w:rFonts w:ascii="微软雅黑" w:hAnsi="微软雅黑" w:eastAsia="微软雅黑" w:cs="微软雅黑"/>
          <w:color w:val="000000"/>
          <w:kern w:val="0"/>
          <w:szCs w:val="21"/>
        </w:rPr>
        <w:t>，需要提交实习报告人次为</w:t>
      </w:r>
      <w:r>
        <w:rPr>
          <w:rFonts w:ascii="微软雅黑" w:hAnsi="微软雅黑" w:eastAsia="微软雅黑" w:cs="微软雅黑"/>
          <w:color w:val="C00000"/>
          <w:kern w:val="0"/>
          <w:szCs w:val="21"/>
        </w:rPr>
        <w:t>1</w:t>
      </w:r>
      <w:r>
        <w:rPr>
          <w:rFonts w:ascii="微软雅黑" w:hAnsi="微软雅黑" w:eastAsia="微软雅黑" w:cs="微软雅黑"/>
          <w:color w:val="000000"/>
          <w:kern w:val="0"/>
          <w:szCs w:val="21"/>
        </w:rPr>
        <w:t>人，报告提交人次为</w:t>
      </w:r>
      <w:r>
        <w:rPr>
          <w:rFonts w:ascii="微软雅黑" w:hAnsi="微软雅黑" w:eastAsia="微软雅黑" w:cs="微软雅黑"/>
          <w:color w:val="C00000"/>
          <w:kern w:val="0"/>
          <w:szCs w:val="21"/>
        </w:rPr>
        <w:t>1</w:t>
      </w:r>
      <w:r>
        <w:rPr>
          <w:rFonts w:ascii="微软雅黑" w:hAnsi="微软雅黑" w:eastAsia="微软雅黑" w:cs="微软雅黑"/>
          <w:color w:val="000000"/>
          <w:kern w:val="0"/>
          <w:szCs w:val="21"/>
        </w:rPr>
        <w:t>人，实习报告提交率均为</w:t>
      </w:r>
      <w:r>
        <w:rPr>
          <w:rFonts w:ascii="微软雅黑" w:hAnsi="微软雅黑" w:eastAsia="微软雅黑" w:cs="微软雅黑"/>
          <w:color w:val="C00000"/>
          <w:kern w:val="0"/>
          <w:szCs w:val="21"/>
        </w:rPr>
        <w:t>100.0%</w:t>
      </w:r>
      <w:r>
        <w:rPr>
          <w:rFonts w:ascii="微软雅黑" w:hAnsi="微软雅黑" w:eastAsia="微软雅黑" w:cs="微软雅黑"/>
          <w:color w:val="000000"/>
          <w:kern w:val="0"/>
          <w:szCs w:val="21"/>
        </w:rPr>
        <w:t>。</w:t>
      </w:r>
    </w:p>
    <w:p w14:paraId="519E61F6">
      <w:pPr>
        <w:adjustRightInd w:val="0"/>
        <w:snapToGrid w:val="0"/>
        <w:spacing w:line="360" w:lineRule="auto"/>
        <w:ind w:firstLine="0"/>
        <w:jc w:val="left"/>
        <w:rPr>
          <w:rFonts w:ascii="微软雅黑" w:hAnsi="微软雅黑" w:eastAsia="微软雅黑"/>
          <w:szCs w:val="21"/>
        </w:rPr>
      </w:pPr>
    </w:p>
    <w:p w14:paraId="703877C6">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574800"/>
            <wp:effectExtent l="0" t="0" r="0" b="0"/>
            <wp:docPr id="100033" name="图表 100033"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1908724">
      <w:pPr>
        <w:adjustRightInd w:val="0"/>
        <w:snapToGrid w:val="0"/>
        <w:spacing w:line="360" w:lineRule="auto"/>
        <w:ind w:firstLine="0"/>
        <w:jc w:val="left"/>
        <w:rPr>
          <w:rFonts w:ascii="微软雅黑" w:hAnsi="微软雅黑" w:eastAsia="微软雅黑"/>
          <w:szCs w:val="21"/>
        </w:rPr>
      </w:pPr>
    </w:p>
    <w:p w14:paraId="18823504">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保险学院2022级</w:t>
      </w:r>
      <w:r>
        <w:rPr>
          <w:rFonts w:ascii="微软雅黑" w:hAnsi="微软雅黑" w:eastAsia="微软雅黑" w:cs="微软雅黑"/>
          <w:color w:val="000000"/>
          <w:kern w:val="0"/>
          <w:szCs w:val="21"/>
        </w:rPr>
        <w:t>，需要提交实习报告人次为</w:t>
      </w:r>
      <w:r>
        <w:rPr>
          <w:rFonts w:ascii="微软雅黑" w:hAnsi="微软雅黑" w:eastAsia="微软雅黑" w:cs="微软雅黑"/>
          <w:color w:val="C00000"/>
          <w:kern w:val="0"/>
          <w:szCs w:val="21"/>
        </w:rPr>
        <w:t>138</w:t>
      </w:r>
      <w:r>
        <w:rPr>
          <w:rFonts w:ascii="微软雅黑" w:hAnsi="微软雅黑" w:eastAsia="微软雅黑" w:cs="微软雅黑"/>
          <w:color w:val="000000"/>
          <w:kern w:val="0"/>
          <w:szCs w:val="21"/>
        </w:rPr>
        <w:t>人，报告提交人次为</w:t>
      </w:r>
      <w:r>
        <w:rPr>
          <w:rFonts w:ascii="微软雅黑" w:hAnsi="微软雅黑" w:eastAsia="微软雅黑" w:cs="微软雅黑"/>
          <w:color w:val="C00000"/>
          <w:kern w:val="0"/>
          <w:szCs w:val="21"/>
        </w:rPr>
        <w:t>137</w:t>
      </w:r>
      <w:r>
        <w:rPr>
          <w:rFonts w:ascii="微软雅黑" w:hAnsi="微软雅黑" w:eastAsia="微软雅黑" w:cs="微软雅黑"/>
          <w:color w:val="000000"/>
          <w:kern w:val="0"/>
          <w:szCs w:val="21"/>
        </w:rPr>
        <w:t>人，实习报告提交率均为</w:t>
      </w:r>
      <w:r>
        <w:rPr>
          <w:rFonts w:ascii="微软雅黑" w:hAnsi="微软雅黑" w:eastAsia="微软雅黑" w:cs="微软雅黑"/>
          <w:color w:val="C00000"/>
          <w:kern w:val="0"/>
          <w:szCs w:val="21"/>
        </w:rPr>
        <w:t>99.3%</w:t>
      </w:r>
      <w:r>
        <w:rPr>
          <w:rFonts w:ascii="微软雅黑" w:hAnsi="微软雅黑" w:eastAsia="微软雅黑" w:cs="微软雅黑"/>
          <w:color w:val="000000"/>
          <w:kern w:val="0"/>
          <w:szCs w:val="21"/>
        </w:rPr>
        <w:t>。</w:t>
      </w:r>
    </w:p>
    <w:p w14:paraId="60140494">
      <w:pPr>
        <w:adjustRightInd w:val="0"/>
        <w:snapToGrid w:val="0"/>
        <w:spacing w:line="360" w:lineRule="auto"/>
        <w:ind w:firstLine="0"/>
        <w:jc w:val="left"/>
        <w:rPr>
          <w:rFonts w:ascii="微软雅黑" w:hAnsi="微软雅黑" w:eastAsia="微软雅黑"/>
          <w:szCs w:val="21"/>
        </w:rPr>
      </w:pPr>
    </w:p>
    <w:p w14:paraId="2551F099">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574800"/>
            <wp:effectExtent l="0" t="0" r="0" b="0"/>
            <wp:docPr id="100034" name="图表 100034"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FCE56B5">
      <w:pPr>
        <w:adjustRightInd w:val="0"/>
        <w:snapToGrid w:val="0"/>
        <w:spacing w:line="360" w:lineRule="auto"/>
        <w:ind w:firstLine="0"/>
        <w:jc w:val="left"/>
        <w:rPr>
          <w:rFonts w:ascii="微软雅黑" w:hAnsi="微软雅黑" w:eastAsia="微软雅黑"/>
          <w:szCs w:val="21"/>
        </w:rPr>
      </w:pPr>
    </w:p>
    <w:p w14:paraId="1A6E23D9">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保险学院2023级</w:t>
      </w:r>
      <w:r>
        <w:rPr>
          <w:rFonts w:ascii="微软雅黑" w:hAnsi="微软雅黑" w:eastAsia="微软雅黑" w:cs="微软雅黑"/>
          <w:color w:val="000000"/>
          <w:kern w:val="0"/>
          <w:szCs w:val="21"/>
        </w:rPr>
        <w:t>，需要提交实习报告人次为</w:t>
      </w:r>
      <w:r>
        <w:rPr>
          <w:rFonts w:ascii="微软雅黑" w:hAnsi="微软雅黑" w:eastAsia="微软雅黑" w:cs="微软雅黑"/>
          <w:color w:val="C00000"/>
          <w:kern w:val="0"/>
          <w:szCs w:val="21"/>
        </w:rPr>
        <w:t>205</w:t>
      </w:r>
      <w:r>
        <w:rPr>
          <w:rFonts w:ascii="微软雅黑" w:hAnsi="微软雅黑" w:eastAsia="微软雅黑" w:cs="微软雅黑"/>
          <w:color w:val="000000"/>
          <w:kern w:val="0"/>
          <w:szCs w:val="21"/>
        </w:rPr>
        <w:t>人，报告提交人次为</w:t>
      </w:r>
      <w:r>
        <w:rPr>
          <w:rFonts w:ascii="微软雅黑" w:hAnsi="微软雅黑" w:eastAsia="微软雅黑" w:cs="微软雅黑"/>
          <w:color w:val="C00000"/>
          <w:kern w:val="0"/>
          <w:szCs w:val="21"/>
        </w:rPr>
        <w:t>201</w:t>
      </w:r>
      <w:r>
        <w:rPr>
          <w:rFonts w:ascii="微软雅黑" w:hAnsi="微软雅黑" w:eastAsia="微软雅黑" w:cs="微软雅黑"/>
          <w:color w:val="000000"/>
          <w:kern w:val="0"/>
          <w:szCs w:val="21"/>
        </w:rPr>
        <w:t>人，实习报告提交率均为</w:t>
      </w:r>
      <w:r>
        <w:rPr>
          <w:rFonts w:ascii="微软雅黑" w:hAnsi="微软雅黑" w:eastAsia="微软雅黑" w:cs="微软雅黑"/>
          <w:color w:val="C00000"/>
          <w:kern w:val="0"/>
          <w:szCs w:val="21"/>
        </w:rPr>
        <w:t>98.0%</w:t>
      </w:r>
      <w:r>
        <w:rPr>
          <w:rFonts w:ascii="微软雅黑" w:hAnsi="微软雅黑" w:eastAsia="微软雅黑" w:cs="微软雅黑"/>
          <w:color w:val="000000"/>
          <w:kern w:val="0"/>
          <w:szCs w:val="21"/>
        </w:rPr>
        <w:t>。</w:t>
      </w:r>
    </w:p>
    <w:p w14:paraId="0636513D">
      <w:pPr>
        <w:adjustRightInd w:val="0"/>
        <w:snapToGrid w:val="0"/>
        <w:spacing w:line="360" w:lineRule="auto"/>
        <w:ind w:firstLine="0"/>
        <w:jc w:val="left"/>
        <w:rPr>
          <w:rFonts w:ascii="微软雅黑" w:hAnsi="微软雅黑" w:eastAsia="微软雅黑"/>
          <w:szCs w:val="21"/>
        </w:rPr>
      </w:pPr>
    </w:p>
    <w:p w14:paraId="302AFFE6">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930400"/>
            <wp:effectExtent l="0" t="0" r="0" b="0"/>
            <wp:docPr id="100035" name="图表 100035"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68D058C4">
      <w:pPr>
        <w:adjustRightInd w:val="0"/>
        <w:snapToGrid w:val="0"/>
        <w:spacing w:line="360" w:lineRule="auto"/>
        <w:ind w:firstLine="0"/>
        <w:jc w:val="left"/>
        <w:rPr>
          <w:rFonts w:ascii="微软雅黑" w:hAnsi="微软雅黑" w:eastAsia="微软雅黑"/>
          <w:szCs w:val="21"/>
        </w:rPr>
      </w:pPr>
    </w:p>
    <w:p w14:paraId="44AC6912">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法学院2022级</w:t>
      </w:r>
      <w:r>
        <w:rPr>
          <w:rFonts w:ascii="微软雅黑" w:hAnsi="微软雅黑" w:eastAsia="微软雅黑" w:cs="微软雅黑"/>
          <w:color w:val="000000"/>
          <w:kern w:val="0"/>
          <w:szCs w:val="21"/>
        </w:rPr>
        <w:t>，需要提交实习报告人次为</w:t>
      </w:r>
      <w:r>
        <w:rPr>
          <w:rFonts w:ascii="微软雅黑" w:hAnsi="微软雅黑" w:eastAsia="微软雅黑" w:cs="微软雅黑"/>
          <w:color w:val="C00000"/>
          <w:kern w:val="0"/>
          <w:szCs w:val="21"/>
        </w:rPr>
        <w:t>24</w:t>
      </w:r>
      <w:r>
        <w:rPr>
          <w:rFonts w:ascii="微软雅黑" w:hAnsi="微软雅黑" w:eastAsia="微软雅黑" w:cs="微软雅黑"/>
          <w:color w:val="000000"/>
          <w:kern w:val="0"/>
          <w:szCs w:val="21"/>
        </w:rPr>
        <w:t>人，报告提交人次为</w:t>
      </w:r>
      <w:r>
        <w:rPr>
          <w:rFonts w:ascii="微软雅黑" w:hAnsi="微软雅黑" w:eastAsia="微软雅黑" w:cs="微软雅黑"/>
          <w:color w:val="C00000"/>
          <w:kern w:val="0"/>
          <w:szCs w:val="21"/>
        </w:rPr>
        <w:t>23</w:t>
      </w:r>
      <w:r>
        <w:rPr>
          <w:rFonts w:ascii="微软雅黑" w:hAnsi="微软雅黑" w:eastAsia="微软雅黑" w:cs="微软雅黑"/>
          <w:color w:val="000000"/>
          <w:kern w:val="0"/>
          <w:szCs w:val="21"/>
        </w:rPr>
        <w:t>人，实习报告提交率均为</w:t>
      </w:r>
      <w:r>
        <w:rPr>
          <w:rFonts w:ascii="微软雅黑" w:hAnsi="微软雅黑" w:eastAsia="微软雅黑" w:cs="微软雅黑"/>
          <w:color w:val="C00000"/>
          <w:kern w:val="0"/>
          <w:szCs w:val="21"/>
        </w:rPr>
        <w:t>95.8%</w:t>
      </w:r>
      <w:r>
        <w:rPr>
          <w:rFonts w:ascii="微软雅黑" w:hAnsi="微软雅黑" w:eastAsia="微软雅黑" w:cs="微软雅黑"/>
          <w:color w:val="000000"/>
          <w:kern w:val="0"/>
          <w:szCs w:val="21"/>
        </w:rPr>
        <w:t>。</w:t>
      </w:r>
    </w:p>
    <w:p w14:paraId="57D27383">
      <w:pPr>
        <w:adjustRightInd w:val="0"/>
        <w:snapToGrid w:val="0"/>
        <w:spacing w:line="360" w:lineRule="auto"/>
        <w:ind w:firstLine="0"/>
        <w:jc w:val="left"/>
        <w:rPr>
          <w:rFonts w:ascii="微软雅黑" w:hAnsi="微软雅黑" w:eastAsia="微软雅黑"/>
          <w:szCs w:val="21"/>
        </w:rPr>
      </w:pPr>
    </w:p>
    <w:p w14:paraId="686D9D1D">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930400"/>
            <wp:effectExtent l="0" t="0" r="0" b="0"/>
            <wp:docPr id="100036" name="图表 100036"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2BC767BD">
      <w:pPr>
        <w:adjustRightInd w:val="0"/>
        <w:snapToGrid w:val="0"/>
        <w:spacing w:line="360" w:lineRule="auto"/>
        <w:ind w:firstLine="0"/>
        <w:jc w:val="left"/>
        <w:rPr>
          <w:rFonts w:ascii="微软雅黑" w:hAnsi="微软雅黑" w:eastAsia="微软雅黑"/>
          <w:szCs w:val="21"/>
        </w:rPr>
      </w:pPr>
    </w:p>
    <w:p w14:paraId="7BF7CBEC">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法学院2023级</w:t>
      </w:r>
      <w:r>
        <w:rPr>
          <w:rFonts w:ascii="微软雅黑" w:hAnsi="微软雅黑" w:eastAsia="微软雅黑" w:cs="微软雅黑"/>
          <w:color w:val="000000"/>
          <w:kern w:val="0"/>
          <w:szCs w:val="21"/>
        </w:rPr>
        <w:t>，需要提交实习报告人次为</w:t>
      </w:r>
      <w:r>
        <w:rPr>
          <w:rFonts w:ascii="微软雅黑" w:hAnsi="微软雅黑" w:eastAsia="微软雅黑" w:cs="微软雅黑"/>
          <w:color w:val="C00000"/>
          <w:kern w:val="0"/>
          <w:szCs w:val="21"/>
        </w:rPr>
        <w:t>174</w:t>
      </w:r>
      <w:r>
        <w:rPr>
          <w:rFonts w:ascii="微软雅黑" w:hAnsi="微软雅黑" w:eastAsia="微软雅黑" w:cs="微软雅黑"/>
          <w:color w:val="000000"/>
          <w:kern w:val="0"/>
          <w:szCs w:val="21"/>
        </w:rPr>
        <w:t>人，报告提交人次为</w:t>
      </w:r>
      <w:r>
        <w:rPr>
          <w:rFonts w:ascii="微软雅黑" w:hAnsi="微软雅黑" w:eastAsia="微软雅黑" w:cs="微软雅黑"/>
          <w:color w:val="C00000"/>
          <w:kern w:val="0"/>
          <w:szCs w:val="21"/>
        </w:rPr>
        <w:t>126</w:t>
      </w:r>
      <w:r>
        <w:rPr>
          <w:rFonts w:ascii="微软雅黑" w:hAnsi="微软雅黑" w:eastAsia="微软雅黑" w:cs="微软雅黑"/>
          <w:color w:val="000000"/>
          <w:kern w:val="0"/>
          <w:szCs w:val="21"/>
        </w:rPr>
        <w:t>人，实习报告提交率均为</w:t>
      </w:r>
      <w:r>
        <w:rPr>
          <w:rFonts w:ascii="微软雅黑" w:hAnsi="微软雅黑" w:eastAsia="微软雅黑" w:cs="微软雅黑"/>
          <w:color w:val="C00000"/>
          <w:kern w:val="0"/>
          <w:szCs w:val="21"/>
        </w:rPr>
        <w:t>72.4%</w:t>
      </w:r>
      <w:r>
        <w:rPr>
          <w:rFonts w:ascii="微软雅黑" w:hAnsi="微软雅黑" w:eastAsia="微软雅黑" w:cs="微软雅黑"/>
          <w:color w:val="000000"/>
          <w:kern w:val="0"/>
          <w:szCs w:val="21"/>
        </w:rPr>
        <w:t>。</w:t>
      </w:r>
    </w:p>
    <w:p w14:paraId="0CED7C3B">
      <w:pPr>
        <w:adjustRightInd w:val="0"/>
        <w:snapToGrid w:val="0"/>
        <w:spacing w:line="360" w:lineRule="auto"/>
        <w:ind w:firstLine="0"/>
        <w:jc w:val="left"/>
        <w:rPr>
          <w:rFonts w:ascii="微软雅黑" w:hAnsi="微软雅黑" w:eastAsia="微软雅黑"/>
          <w:szCs w:val="21"/>
        </w:rPr>
      </w:pPr>
    </w:p>
    <w:p w14:paraId="1C7C45B4">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930400"/>
            <wp:effectExtent l="0" t="0" r="0" b="0"/>
            <wp:docPr id="100037" name="图表 100037"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661A972B">
      <w:pPr>
        <w:adjustRightInd w:val="0"/>
        <w:snapToGrid w:val="0"/>
        <w:spacing w:line="360" w:lineRule="auto"/>
        <w:ind w:firstLine="0"/>
        <w:jc w:val="left"/>
        <w:rPr>
          <w:rFonts w:ascii="微软雅黑" w:hAnsi="微软雅黑" w:eastAsia="微软雅黑"/>
          <w:szCs w:val="21"/>
        </w:rPr>
      </w:pPr>
    </w:p>
    <w:p w14:paraId="7EAA5644">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财税与公共管理学院2022级</w:t>
      </w:r>
      <w:r>
        <w:rPr>
          <w:rFonts w:ascii="微软雅黑" w:hAnsi="微软雅黑" w:eastAsia="微软雅黑" w:cs="微软雅黑"/>
          <w:color w:val="000000"/>
          <w:kern w:val="0"/>
          <w:szCs w:val="21"/>
        </w:rPr>
        <w:t>，需要提交实习报告人次为</w:t>
      </w:r>
      <w:r>
        <w:rPr>
          <w:rFonts w:ascii="微软雅黑" w:hAnsi="微软雅黑" w:eastAsia="微软雅黑" w:cs="微软雅黑"/>
          <w:color w:val="C00000"/>
          <w:kern w:val="0"/>
          <w:szCs w:val="21"/>
        </w:rPr>
        <w:t>469</w:t>
      </w:r>
      <w:r>
        <w:rPr>
          <w:rFonts w:ascii="微软雅黑" w:hAnsi="微软雅黑" w:eastAsia="微软雅黑" w:cs="微软雅黑"/>
          <w:color w:val="000000"/>
          <w:kern w:val="0"/>
          <w:szCs w:val="21"/>
        </w:rPr>
        <w:t>人，报告提交人次为</w:t>
      </w:r>
      <w:r>
        <w:rPr>
          <w:rFonts w:ascii="微软雅黑" w:hAnsi="微软雅黑" w:eastAsia="微软雅黑" w:cs="微软雅黑"/>
          <w:color w:val="C00000"/>
          <w:kern w:val="0"/>
          <w:szCs w:val="21"/>
        </w:rPr>
        <w:t>445</w:t>
      </w:r>
      <w:r>
        <w:rPr>
          <w:rFonts w:ascii="微软雅黑" w:hAnsi="微软雅黑" w:eastAsia="微软雅黑" w:cs="微软雅黑"/>
          <w:color w:val="000000"/>
          <w:kern w:val="0"/>
          <w:szCs w:val="21"/>
        </w:rPr>
        <w:t>人，实习报告提交率均为</w:t>
      </w:r>
      <w:r>
        <w:rPr>
          <w:rFonts w:ascii="微软雅黑" w:hAnsi="微软雅黑" w:eastAsia="微软雅黑" w:cs="微软雅黑"/>
          <w:color w:val="C00000"/>
          <w:kern w:val="0"/>
          <w:szCs w:val="21"/>
        </w:rPr>
        <w:t>94.9%</w:t>
      </w:r>
      <w:r>
        <w:rPr>
          <w:rFonts w:ascii="微软雅黑" w:hAnsi="微软雅黑" w:eastAsia="微软雅黑" w:cs="微软雅黑"/>
          <w:color w:val="000000"/>
          <w:kern w:val="0"/>
          <w:szCs w:val="21"/>
        </w:rPr>
        <w:t>。</w:t>
      </w:r>
    </w:p>
    <w:p w14:paraId="19836296">
      <w:pPr>
        <w:adjustRightInd w:val="0"/>
        <w:snapToGrid w:val="0"/>
        <w:spacing w:line="360" w:lineRule="auto"/>
        <w:ind w:firstLine="0"/>
        <w:jc w:val="left"/>
        <w:rPr>
          <w:rFonts w:ascii="微软雅黑" w:hAnsi="微软雅黑" w:eastAsia="微软雅黑"/>
          <w:szCs w:val="21"/>
        </w:rPr>
      </w:pPr>
    </w:p>
    <w:p w14:paraId="6711369F">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2641600"/>
            <wp:effectExtent l="0" t="0" r="0" b="0"/>
            <wp:docPr id="100038" name="图表 100038"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489B483B">
      <w:pPr>
        <w:adjustRightInd w:val="0"/>
        <w:snapToGrid w:val="0"/>
        <w:spacing w:line="360" w:lineRule="auto"/>
        <w:ind w:firstLine="0"/>
        <w:jc w:val="left"/>
        <w:rPr>
          <w:rFonts w:ascii="微软雅黑" w:hAnsi="微软雅黑" w:eastAsia="微软雅黑"/>
          <w:szCs w:val="21"/>
        </w:rPr>
      </w:pPr>
    </w:p>
    <w:p w14:paraId="78668A97">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国际经贸学院2022级</w:t>
      </w:r>
      <w:r>
        <w:rPr>
          <w:rFonts w:ascii="微软雅黑" w:hAnsi="微软雅黑" w:eastAsia="微软雅黑" w:cs="微软雅黑"/>
          <w:color w:val="000000"/>
          <w:kern w:val="0"/>
          <w:szCs w:val="21"/>
        </w:rPr>
        <w:t>，需要提交实习报告人次为</w:t>
      </w:r>
      <w:r>
        <w:rPr>
          <w:rFonts w:ascii="微软雅黑" w:hAnsi="微软雅黑" w:eastAsia="微软雅黑" w:cs="微软雅黑"/>
          <w:color w:val="C00000"/>
          <w:kern w:val="0"/>
          <w:szCs w:val="21"/>
        </w:rPr>
        <w:t>3</w:t>
      </w:r>
      <w:r>
        <w:rPr>
          <w:rFonts w:ascii="微软雅黑" w:hAnsi="微软雅黑" w:eastAsia="微软雅黑" w:cs="微软雅黑"/>
          <w:color w:val="000000"/>
          <w:kern w:val="0"/>
          <w:szCs w:val="21"/>
        </w:rPr>
        <w:t>人，报告提交人次为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人，实习报告提交率均为</w:t>
      </w:r>
      <w:r>
        <w:rPr>
          <w:rFonts w:ascii="微软雅黑" w:hAnsi="微软雅黑" w:eastAsia="微软雅黑" w:cs="微软雅黑"/>
          <w:color w:val="C00000"/>
          <w:kern w:val="0"/>
          <w:szCs w:val="21"/>
        </w:rPr>
        <w:t>0.0</w:t>
      </w:r>
      <w:r>
        <w:rPr>
          <w:rFonts w:ascii="微软雅黑" w:hAnsi="微软雅黑" w:eastAsia="微软雅黑" w:cs="微软雅黑"/>
          <w:color w:val="000000"/>
          <w:kern w:val="0"/>
          <w:szCs w:val="21"/>
        </w:rPr>
        <w:t>。</w:t>
      </w:r>
    </w:p>
    <w:p w14:paraId="2714A19C">
      <w:pPr>
        <w:adjustRightInd w:val="0"/>
        <w:snapToGrid w:val="0"/>
        <w:spacing w:line="360" w:lineRule="auto"/>
        <w:ind w:firstLine="0"/>
        <w:jc w:val="left"/>
        <w:rPr>
          <w:rFonts w:ascii="微软雅黑" w:hAnsi="微软雅黑" w:eastAsia="微软雅黑"/>
          <w:szCs w:val="21"/>
        </w:rPr>
      </w:pPr>
    </w:p>
    <w:p w14:paraId="66C62263">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574800"/>
            <wp:effectExtent l="0" t="0" r="0" b="0"/>
            <wp:docPr id="100039" name="图表 100039"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1D37CD1F">
      <w:pPr>
        <w:adjustRightInd w:val="0"/>
        <w:snapToGrid w:val="0"/>
        <w:spacing w:line="360" w:lineRule="auto"/>
        <w:ind w:firstLine="0"/>
        <w:jc w:val="left"/>
        <w:rPr>
          <w:rFonts w:ascii="微软雅黑" w:hAnsi="微软雅黑" w:eastAsia="微软雅黑"/>
          <w:szCs w:val="21"/>
        </w:rPr>
      </w:pPr>
    </w:p>
    <w:p w14:paraId="36125784">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工商管理学院2022级</w:t>
      </w:r>
      <w:r>
        <w:rPr>
          <w:rFonts w:ascii="微软雅黑" w:hAnsi="微软雅黑" w:eastAsia="微软雅黑" w:cs="微软雅黑"/>
          <w:color w:val="000000"/>
          <w:kern w:val="0"/>
          <w:szCs w:val="21"/>
        </w:rPr>
        <w:t>，需要提交实习报告人次为</w:t>
      </w:r>
      <w:r>
        <w:rPr>
          <w:rFonts w:ascii="微软雅黑" w:hAnsi="微软雅黑" w:eastAsia="微软雅黑" w:cs="微软雅黑"/>
          <w:color w:val="C00000"/>
          <w:kern w:val="0"/>
          <w:szCs w:val="21"/>
        </w:rPr>
        <w:t>1</w:t>
      </w:r>
      <w:r>
        <w:rPr>
          <w:rFonts w:ascii="微软雅黑" w:hAnsi="微软雅黑" w:eastAsia="微软雅黑" w:cs="微软雅黑"/>
          <w:color w:val="000000"/>
          <w:kern w:val="0"/>
          <w:szCs w:val="21"/>
        </w:rPr>
        <w:t>人，报告提交人次为</w:t>
      </w:r>
      <w:r>
        <w:rPr>
          <w:rFonts w:ascii="微软雅黑" w:hAnsi="微软雅黑" w:eastAsia="微软雅黑" w:cs="微软雅黑"/>
          <w:color w:val="C00000"/>
          <w:kern w:val="0"/>
          <w:szCs w:val="21"/>
        </w:rPr>
        <w:t>0</w:t>
      </w:r>
      <w:r>
        <w:rPr>
          <w:rFonts w:ascii="微软雅黑" w:hAnsi="微软雅黑" w:eastAsia="微软雅黑" w:cs="微软雅黑"/>
          <w:color w:val="000000"/>
          <w:kern w:val="0"/>
          <w:szCs w:val="21"/>
        </w:rPr>
        <w:t>人，实习报告提交率均为</w:t>
      </w:r>
      <w:r>
        <w:rPr>
          <w:rFonts w:ascii="微软雅黑" w:hAnsi="微软雅黑" w:eastAsia="微软雅黑" w:cs="微软雅黑"/>
          <w:color w:val="C00000"/>
          <w:kern w:val="0"/>
          <w:szCs w:val="21"/>
        </w:rPr>
        <w:t>0.0</w:t>
      </w:r>
      <w:r>
        <w:rPr>
          <w:rFonts w:ascii="微软雅黑" w:hAnsi="微软雅黑" w:eastAsia="微软雅黑" w:cs="微软雅黑"/>
          <w:color w:val="000000"/>
          <w:kern w:val="0"/>
          <w:szCs w:val="21"/>
        </w:rPr>
        <w:t>。</w:t>
      </w:r>
    </w:p>
    <w:p w14:paraId="59911065">
      <w:pPr>
        <w:adjustRightInd w:val="0"/>
        <w:snapToGrid w:val="0"/>
        <w:spacing w:line="360" w:lineRule="auto"/>
        <w:ind w:firstLine="0"/>
        <w:jc w:val="left"/>
        <w:rPr>
          <w:rFonts w:ascii="微软雅黑" w:hAnsi="微软雅黑" w:eastAsia="微软雅黑"/>
          <w:szCs w:val="21"/>
        </w:rPr>
      </w:pPr>
    </w:p>
    <w:p w14:paraId="1D91C1C9">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574800"/>
            <wp:effectExtent l="0" t="0" r="0" b="0"/>
            <wp:docPr id="100040" name="图表 100040"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16785DC6">
      <w:pPr>
        <w:adjustRightInd w:val="0"/>
        <w:snapToGrid w:val="0"/>
        <w:spacing w:line="360" w:lineRule="auto"/>
        <w:ind w:firstLine="0"/>
        <w:jc w:val="left"/>
        <w:rPr>
          <w:rFonts w:ascii="微软雅黑" w:hAnsi="微软雅黑" w:eastAsia="微软雅黑"/>
          <w:szCs w:val="21"/>
        </w:rPr>
      </w:pPr>
    </w:p>
    <w:p w14:paraId="5F2A45C8">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金融学院2020级</w:t>
      </w:r>
      <w:r>
        <w:rPr>
          <w:rFonts w:ascii="微软雅黑" w:hAnsi="微软雅黑" w:eastAsia="微软雅黑" w:cs="微软雅黑"/>
          <w:color w:val="000000"/>
          <w:kern w:val="0"/>
          <w:szCs w:val="21"/>
        </w:rPr>
        <w:t>，需要提交实习报告人次为</w:t>
      </w:r>
      <w:r>
        <w:rPr>
          <w:rFonts w:ascii="微软雅黑" w:hAnsi="微软雅黑" w:eastAsia="微软雅黑" w:cs="微软雅黑"/>
          <w:color w:val="C00000"/>
          <w:kern w:val="0"/>
          <w:szCs w:val="21"/>
        </w:rPr>
        <w:t>1</w:t>
      </w:r>
      <w:r>
        <w:rPr>
          <w:rFonts w:ascii="微软雅黑" w:hAnsi="微软雅黑" w:eastAsia="微软雅黑" w:cs="微软雅黑"/>
          <w:color w:val="000000"/>
          <w:kern w:val="0"/>
          <w:szCs w:val="21"/>
        </w:rPr>
        <w:t>人，报告提交人次为</w:t>
      </w:r>
      <w:r>
        <w:rPr>
          <w:rFonts w:ascii="微软雅黑" w:hAnsi="微软雅黑" w:eastAsia="微软雅黑" w:cs="微软雅黑"/>
          <w:color w:val="C00000"/>
          <w:kern w:val="0"/>
          <w:szCs w:val="21"/>
        </w:rPr>
        <w:t>1</w:t>
      </w:r>
      <w:r>
        <w:rPr>
          <w:rFonts w:ascii="微软雅黑" w:hAnsi="微软雅黑" w:eastAsia="微软雅黑" w:cs="微软雅黑"/>
          <w:color w:val="000000"/>
          <w:kern w:val="0"/>
          <w:szCs w:val="21"/>
        </w:rPr>
        <w:t>人，实习报告提交率均为</w:t>
      </w:r>
      <w:r>
        <w:rPr>
          <w:rFonts w:ascii="微软雅黑" w:hAnsi="微软雅黑" w:eastAsia="微软雅黑" w:cs="微软雅黑"/>
          <w:color w:val="C00000"/>
          <w:kern w:val="0"/>
          <w:szCs w:val="21"/>
        </w:rPr>
        <w:t>100.0%</w:t>
      </w:r>
      <w:r>
        <w:rPr>
          <w:rFonts w:ascii="微软雅黑" w:hAnsi="微软雅黑" w:eastAsia="微软雅黑" w:cs="微软雅黑"/>
          <w:color w:val="000000"/>
          <w:kern w:val="0"/>
          <w:szCs w:val="21"/>
        </w:rPr>
        <w:t>。</w:t>
      </w:r>
    </w:p>
    <w:p w14:paraId="11DB3D8E">
      <w:pPr>
        <w:adjustRightInd w:val="0"/>
        <w:snapToGrid w:val="0"/>
        <w:spacing w:line="360" w:lineRule="auto"/>
        <w:ind w:firstLine="0"/>
        <w:jc w:val="left"/>
        <w:rPr>
          <w:rFonts w:ascii="微软雅黑" w:hAnsi="微软雅黑" w:eastAsia="微软雅黑"/>
          <w:szCs w:val="21"/>
        </w:rPr>
      </w:pPr>
    </w:p>
    <w:p w14:paraId="526F4BDA">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574800"/>
            <wp:effectExtent l="0" t="0" r="0" b="0"/>
            <wp:docPr id="100041" name="图表 100041"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106C203C">
      <w:pPr>
        <w:adjustRightInd w:val="0"/>
        <w:snapToGrid w:val="0"/>
        <w:spacing w:line="360" w:lineRule="auto"/>
        <w:ind w:firstLine="0"/>
        <w:jc w:val="left"/>
        <w:rPr>
          <w:rFonts w:ascii="微软雅黑" w:hAnsi="微软雅黑" w:eastAsia="微软雅黑"/>
          <w:szCs w:val="21"/>
        </w:rPr>
      </w:pPr>
    </w:p>
    <w:p w14:paraId="6AD4BBDE">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金融学院2022级</w:t>
      </w:r>
      <w:r>
        <w:rPr>
          <w:rFonts w:ascii="微软雅黑" w:hAnsi="微软雅黑" w:eastAsia="微软雅黑" w:cs="微软雅黑"/>
          <w:color w:val="000000"/>
          <w:kern w:val="0"/>
          <w:szCs w:val="21"/>
        </w:rPr>
        <w:t>，需要提交实习报告人次为</w:t>
      </w:r>
      <w:r>
        <w:rPr>
          <w:rFonts w:ascii="微软雅黑" w:hAnsi="微软雅黑" w:eastAsia="微软雅黑" w:cs="微软雅黑"/>
          <w:color w:val="C00000"/>
          <w:kern w:val="0"/>
          <w:szCs w:val="21"/>
        </w:rPr>
        <w:t>628</w:t>
      </w:r>
      <w:r>
        <w:rPr>
          <w:rFonts w:ascii="微软雅黑" w:hAnsi="微软雅黑" w:eastAsia="微软雅黑" w:cs="微软雅黑"/>
          <w:color w:val="000000"/>
          <w:kern w:val="0"/>
          <w:szCs w:val="21"/>
        </w:rPr>
        <w:t>人，报告提交人次为</w:t>
      </w:r>
      <w:r>
        <w:rPr>
          <w:rFonts w:ascii="微软雅黑" w:hAnsi="微软雅黑" w:eastAsia="微软雅黑" w:cs="微软雅黑"/>
          <w:color w:val="C00000"/>
          <w:kern w:val="0"/>
          <w:szCs w:val="21"/>
        </w:rPr>
        <w:t>605</w:t>
      </w:r>
      <w:r>
        <w:rPr>
          <w:rFonts w:ascii="微软雅黑" w:hAnsi="微软雅黑" w:eastAsia="微软雅黑" w:cs="微软雅黑"/>
          <w:color w:val="000000"/>
          <w:kern w:val="0"/>
          <w:szCs w:val="21"/>
        </w:rPr>
        <w:t>人，实习报告提交率均为</w:t>
      </w:r>
      <w:r>
        <w:rPr>
          <w:rFonts w:ascii="微软雅黑" w:hAnsi="微软雅黑" w:eastAsia="微软雅黑" w:cs="微软雅黑"/>
          <w:color w:val="C00000"/>
          <w:kern w:val="0"/>
          <w:szCs w:val="21"/>
        </w:rPr>
        <w:t>96.3%</w:t>
      </w:r>
      <w:r>
        <w:rPr>
          <w:rFonts w:ascii="微软雅黑" w:hAnsi="微软雅黑" w:eastAsia="微软雅黑" w:cs="微软雅黑"/>
          <w:color w:val="000000"/>
          <w:kern w:val="0"/>
          <w:szCs w:val="21"/>
        </w:rPr>
        <w:t>。</w:t>
      </w:r>
    </w:p>
    <w:p w14:paraId="7741412C">
      <w:pPr>
        <w:adjustRightInd w:val="0"/>
        <w:snapToGrid w:val="0"/>
        <w:spacing w:line="360" w:lineRule="auto"/>
        <w:ind w:firstLine="0"/>
        <w:jc w:val="left"/>
        <w:rPr>
          <w:rFonts w:ascii="微软雅黑" w:hAnsi="微软雅黑" w:eastAsia="微软雅黑"/>
          <w:szCs w:val="21"/>
        </w:rPr>
      </w:pPr>
    </w:p>
    <w:p w14:paraId="152C7BA9">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2641600"/>
            <wp:effectExtent l="0" t="0" r="0" b="0"/>
            <wp:docPr id="100042" name="图表 100042"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163286EA">
      <w:pPr>
        <w:adjustRightInd w:val="0"/>
        <w:snapToGrid w:val="0"/>
        <w:spacing w:line="360" w:lineRule="auto"/>
        <w:ind w:firstLine="0"/>
        <w:jc w:val="left"/>
        <w:rPr>
          <w:rFonts w:ascii="微软雅黑" w:hAnsi="微软雅黑" w:eastAsia="微软雅黑"/>
          <w:szCs w:val="21"/>
        </w:rPr>
      </w:pPr>
    </w:p>
    <w:p w14:paraId="4355113C">
      <w:pPr>
        <w:adjustRightInd w:val="0"/>
        <w:snapToGrid w:val="0"/>
        <w:spacing w:line="360" w:lineRule="auto"/>
        <w:ind w:firstLine="420"/>
        <w:jc w:val="left"/>
        <w:rPr>
          <w:rFonts w:ascii="微软雅黑" w:hAnsi="微软雅黑" w:eastAsia="微软雅黑"/>
          <w:szCs w:val="21"/>
        </w:rPr>
      </w:pPr>
      <w:r>
        <w:rPr>
          <w:rFonts w:ascii="微软雅黑" w:hAnsi="微软雅黑" w:eastAsia="微软雅黑" w:cs="微软雅黑"/>
          <w:color w:val="C00000"/>
          <w:kern w:val="0"/>
          <w:szCs w:val="21"/>
        </w:rPr>
        <w:t>金融学院2024级</w:t>
      </w:r>
      <w:r>
        <w:rPr>
          <w:rFonts w:ascii="微软雅黑" w:hAnsi="微软雅黑" w:eastAsia="微软雅黑" w:cs="微软雅黑"/>
          <w:color w:val="000000"/>
          <w:kern w:val="0"/>
          <w:szCs w:val="21"/>
        </w:rPr>
        <w:t>，需要提交实习报告人次为</w:t>
      </w:r>
      <w:r>
        <w:rPr>
          <w:rFonts w:ascii="微软雅黑" w:hAnsi="微软雅黑" w:eastAsia="微软雅黑" w:cs="微软雅黑"/>
          <w:color w:val="C00000"/>
          <w:kern w:val="0"/>
          <w:szCs w:val="21"/>
        </w:rPr>
        <w:t>26</w:t>
      </w:r>
      <w:r>
        <w:rPr>
          <w:rFonts w:ascii="微软雅黑" w:hAnsi="微软雅黑" w:eastAsia="微软雅黑" w:cs="微软雅黑"/>
          <w:color w:val="000000"/>
          <w:kern w:val="0"/>
          <w:szCs w:val="21"/>
        </w:rPr>
        <w:t>人，报告提交人次为</w:t>
      </w:r>
      <w:r>
        <w:rPr>
          <w:rFonts w:ascii="微软雅黑" w:hAnsi="微软雅黑" w:eastAsia="微软雅黑" w:cs="微软雅黑"/>
          <w:color w:val="C00000"/>
          <w:kern w:val="0"/>
          <w:szCs w:val="21"/>
        </w:rPr>
        <w:t>26</w:t>
      </w:r>
      <w:r>
        <w:rPr>
          <w:rFonts w:ascii="微软雅黑" w:hAnsi="微软雅黑" w:eastAsia="微软雅黑" w:cs="微软雅黑"/>
          <w:color w:val="000000"/>
          <w:kern w:val="0"/>
          <w:szCs w:val="21"/>
        </w:rPr>
        <w:t>人，实习报告提交率均为</w:t>
      </w:r>
      <w:r>
        <w:rPr>
          <w:rFonts w:ascii="微软雅黑" w:hAnsi="微软雅黑" w:eastAsia="微软雅黑" w:cs="微软雅黑"/>
          <w:color w:val="C00000"/>
          <w:kern w:val="0"/>
          <w:szCs w:val="21"/>
        </w:rPr>
        <w:t>100.0%</w:t>
      </w:r>
      <w:r>
        <w:rPr>
          <w:rFonts w:ascii="微软雅黑" w:hAnsi="微软雅黑" w:eastAsia="微软雅黑" w:cs="微软雅黑"/>
          <w:color w:val="000000"/>
          <w:kern w:val="0"/>
          <w:szCs w:val="21"/>
        </w:rPr>
        <w:t>。</w:t>
      </w:r>
    </w:p>
    <w:p w14:paraId="454E7DFB">
      <w:pPr>
        <w:adjustRightInd w:val="0"/>
        <w:snapToGrid w:val="0"/>
        <w:spacing w:line="360" w:lineRule="auto"/>
        <w:ind w:firstLine="0"/>
        <w:jc w:val="left"/>
        <w:rPr>
          <w:rFonts w:ascii="微软雅黑" w:hAnsi="微软雅黑" w:eastAsia="微软雅黑"/>
          <w:szCs w:val="21"/>
        </w:rPr>
      </w:pPr>
    </w:p>
    <w:p w14:paraId="1875AD5A">
      <w:pPr>
        <w:adjustRightInd w:val="0"/>
        <w:snapToGrid w:val="0"/>
        <w:spacing w:line="360" w:lineRule="auto"/>
        <w:ind w:firstLine="0"/>
        <w:jc w:val="center"/>
        <w:rPr>
          <w:rFonts w:ascii="微软雅黑" w:hAnsi="微软雅黑" w:eastAsia="微软雅黑"/>
          <w:szCs w:val="21"/>
        </w:rPr>
      </w:pPr>
      <w:r>
        <w:rPr>
          <w:rFonts w:ascii="微软雅黑" w:hAnsi="微软雅黑" w:eastAsia="微软雅黑"/>
          <w:szCs w:val="21"/>
        </w:rPr>
        <w:drawing>
          <wp:inline distT="0" distB="0" distL="114300" distR="114300">
            <wp:extent cx="5080000" cy="1574800"/>
            <wp:effectExtent l="0" t="0" r="0" b="0"/>
            <wp:docPr id="100043" name="图表 100043" title="图表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586153FE">
      <w:pPr>
        <w:adjustRightInd w:val="0"/>
        <w:snapToGrid w:val="0"/>
        <w:spacing w:line="360" w:lineRule="auto"/>
        <w:ind w:firstLine="0"/>
        <w:jc w:val="left"/>
        <w:rPr>
          <w:rFonts w:ascii="微软雅黑" w:hAnsi="微软雅黑" w:eastAsia="微软雅黑"/>
          <w:szCs w:val="21"/>
        </w:rPr>
      </w:pPr>
    </w:p>
    <w:p w14:paraId="486CC590">
      <w:pPr>
        <w:adjustRightInd w:val="0"/>
        <w:snapToGrid w:val="0"/>
        <w:spacing w:line="360" w:lineRule="auto"/>
        <w:ind w:firstLine="0"/>
        <w:jc w:val="left"/>
        <w:rPr>
          <w:rFonts w:ascii="微软雅黑" w:hAnsi="微软雅黑" w:eastAsia="微软雅黑"/>
          <w:szCs w:val="21"/>
        </w:rPr>
      </w:pPr>
    </w:p>
    <w:p w14:paraId="242067D9">
      <w:pPr>
        <w:adjustRightInd w:val="0"/>
        <w:snapToGrid w:val="0"/>
        <w:spacing w:line="360" w:lineRule="auto"/>
        <w:ind w:firstLine="0"/>
        <w:jc w:val="left"/>
        <w:rPr>
          <w:rFonts w:ascii="微软雅黑" w:hAnsi="微软雅黑" w:eastAsia="微软雅黑" w:cs="微软雅黑"/>
          <w:b/>
          <w:bCs/>
          <w:color w:val="C00000"/>
          <w:kern w:val="0"/>
          <w:sz w:val="28"/>
          <w:szCs w:val="28"/>
        </w:rPr>
      </w:pPr>
      <w:r>
        <w:rPr>
          <w:rFonts w:ascii="Segoe UI Symbol" w:hAnsi="Segoe UI Symbol" w:eastAsia="Segoe UI Symbol" w:cs="Segoe UI Symbol"/>
          <w:color w:val="C00000"/>
          <w:kern w:val="0"/>
          <w:sz w:val="28"/>
          <w:szCs w:val="28"/>
        </w:rPr>
        <w:t>❖</w:t>
      </w:r>
      <w:r>
        <w:rPr>
          <w:rFonts w:ascii="微软雅黑" w:hAnsi="微软雅黑" w:eastAsia="微软雅黑" w:cs="微软雅黑"/>
          <w:color w:val="C00000"/>
          <w:kern w:val="0"/>
          <w:sz w:val="28"/>
          <w:szCs w:val="28"/>
        </w:rPr>
        <w:t xml:space="preserve"> </w:t>
      </w:r>
      <w:r>
        <w:rPr>
          <w:rFonts w:ascii="微软雅黑" w:hAnsi="微软雅黑" w:eastAsia="微软雅黑" w:cs="微软雅黑"/>
          <w:b/>
          <w:bCs/>
          <w:color w:val="C00000"/>
          <w:kern w:val="0"/>
          <w:sz w:val="28"/>
          <w:szCs w:val="28"/>
        </w:rPr>
        <w:t>优秀</w:t>
      </w:r>
      <w:r>
        <w:rPr>
          <w:rFonts w:hint="eastAsia" w:ascii="微软雅黑" w:hAnsi="微软雅黑" w:eastAsia="微软雅黑" w:cs="微软雅黑"/>
          <w:b/>
          <w:bCs/>
          <w:color w:val="C00000"/>
          <w:kern w:val="0"/>
          <w:sz w:val="28"/>
          <w:szCs w:val="28"/>
          <w:lang w:val="en-US" w:eastAsia="zh-CN"/>
        </w:rPr>
        <w:t>周</w:t>
      </w:r>
      <w:r>
        <w:rPr>
          <w:rFonts w:ascii="微软雅黑" w:hAnsi="微软雅黑" w:eastAsia="微软雅黑" w:cs="微软雅黑"/>
          <w:b/>
          <w:bCs/>
          <w:color w:val="C00000"/>
          <w:kern w:val="0"/>
          <w:sz w:val="28"/>
          <w:szCs w:val="28"/>
        </w:rPr>
        <w:t>志</w:t>
      </w:r>
    </w:p>
    <w:p w14:paraId="1D4EA45D">
      <w:pPr>
        <w:adjustRightInd w:val="0"/>
        <w:snapToGrid w:val="0"/>
        <w:spacing w:line="360" w:lineRule="auto"/>
        <w:ind w:firstLine="0"/>
        <w:jc w:val="center"/>
        <w:rPr>
          <w:rFonts w:ascii="微软雅黑" w:hAnsi="微软雅黑" w:eastAsia="微软雅黑" w:cs="微软雅黑"/>
          <w:b/>
          <w:bCs/>
          <w:color w:val="C00000"/>
          <w:kern w:val="0"/>
          <w:sz w:val="28"/>
          <w:szCs w:val="28"/>
        </w:rPr>
      </w:pPr>
      <w:r>
        <w:rPr>
          <w:rFonts w:hint="eastAsia" w:ascii="微软雅黑" w:hAnsi="微软雅黑" w:eastAsia="微软雅黑" w:cs="微软雅黑"/>
          <w:color w:val="C00000"/>
          <w:kern w:val="0"/>
          <w:szCs w:val="21"/>
        </w:rPr>
        <w:t>实习第</w:t>
      </w:r>
      <w:r>
        <w:rPr>
          <w:rFonts w:hint="eastAsia" w:ascii="微软雅黑" w:hAnsi="微软雅黑" w:eastAsia="微软雅黑" w:cs="微软雅黑"/>
          <w:color w:val="C00000"/>
          <w:kern w:val="0"/>
          <w:szCs w:val="21"/>
          <w:lang w:val="en-US" w:eastAsia="zh-CN"/>
        </w:rPr>
        <w:t>四</w:t>
      </w:r>
      <w:r>
        <w:rPr>
          <w:rFonts w:hint="eastAsia" w:ascii="微软雅黑" w:hAnsi="微软雅黑" w:eastAsia="微软雅黑" w:cs="微软雅黑"/>
          <w:color w:val="C00000"/>
          <w:kern w:val="0"/>
          <w:szCs w:val="21"/>
        </w:rPr>
        <w:t>周</w:t>
      </w:r>
    </w:p>
    <w:p w14:paraId="5CEC143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baseline"/>
        <w:rPr>
          <w:rFonts w:hint="eastAsia" w:ascii="微软雅黑" w:hAnsi="微软雅黑" w:eastAsia="微软雅黑" w:cs="微软雅黑"/>
          <w:i w:val="0"/>
          <w:iCs w:val="0"/>
          <w:caps w:val="0"/>
          <w:color w:val="000000" w:themeColor="text1"/>
          <w:spacing w:val="0"/>
          <w:sz w:val="21"/>
          <w:szCs w:val="21"/>
          <w:shd w:val="clear" w:fill="FFFFFF"/>
          <w:vertAlign w:val="baseline"/>
        </w:rPr>
      </w:pPr>
      <w:r>
        <w:rPr>
          <w:rFonts w:hint="eastAsia" w:ascii="微软雅黑" w:hAnsi="微软雅黑" w:eastAsia="微软雅黑" w:cs="微软雅黑"/>
          <w:i w:val="0"/>
          <w:iCs w:val="0"/>
          <w:caps w:val="0"/>
          <w:color w:val="000000" w:themeColor="text1"/>
          <w:spacing w:val="0"/>
          <w:sz w:val="21"/>
          <w:szCs w:val="21"/>
          <w:shd w:val="clear" w:fill="FFFFFF"/>
          <w:vertAlign w:val="baseline"/>
        </w:rPr>
        <w:t>这周在社区实习过程中我经历了几件比较特别的事情，第一件是高溪社区组织了一场防范非法金融的宣传活动，我们和社区工作人员以及青年志愿者一起在小区和路口向居民分发宣传单，用通俗易懂的语言给大家讲解如何识别和防范非法集资、电信诈骗之类的风险，很多老人会认真听，还会主动提问，我感觉这样的宣传确实有必要。</w:t>
      </w:r>
    </w:p>
    <w:p w14:paraId="107C87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baseline"/>
        <w:rPr>
          <w:rFonts w:hint="eastAsia" w:ascii="微软雅黑" w:hAnsi="微软雅黑" w:eastAsia="微软雅黑" w:cs="微软雅黑"/>
          <w:i w:val="0"/>
          <w:iCs w:val="0"/>
          <w:caps w:val="0"/>
          <w:color w:val="000000" w:themeColor="text1"/>
          <w:spacing w:val="0"/>
          <w:sz w:val="21"/>
          <w:szCs w:val="21"/>
          <w:shd w:val="clear" w:fill="FFFFFF"/>
          <w:vertAlign w:val="baseline"/>
        </w:rPr>
      </w:pPr>
      <w:r>
        <w:rPr>
          <w:rFonts w:hint="eastAsia" w:ascii="微软雅黑" w:hAnsi="微软雅黑" w:eastAsia="微软雅黑" w:cs="微软雅黑"/>
          <w:i w:val="0"/>
          <w:iCs w:val="0"/>
          <w:caps w:val="0"/>
          <w:color w:val="000000" w:themeColor="text1"/>
          <w:spacing w:val="0"/>
          <w:sz w:val="21"/>
          <w:szCs w:val="21"/>
          <w:shd w:val="clear" w:fill="FFFFFF"/>
          <w:vertAlign w:val="baseline"/>
        </w:rPr>
        <w:t>第二件事情是到背街小巷开展环境卫生整治，虽然整体卫生情况还行，但还是发现有些餐馆对面经常有人随手丢垃圾，堆放杂物比较突出，我们在现场协助清理的同时也向商户进行了提醒和劝导，这让我直观地体会到基层环境治理的难点。</w:t>
      </w:r>
    </w:p>
    <w:p w14:paraId="0F370F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baseline"/>
        <w:rPr>
          <w:rFonts w:hint="eastAsia" w:ascii="微软雅黑" w:hAnsi="微软雅黑" w:eastAsia="微软雅黑" w:cs="微软雅黑"/>
          <w:i w:val="0"/>
          <w:iCs w:val="0"/>
          <w:caps w:val="0"/>
          <w:color w:val="000000" w:themeColor="text1"/>
          <w:spacing w:val="0"/>
          <w:sz w:val="21"/>
          <w:szCs w:val="21"/>
          <w:shd w:val="clear" w:fill="FFFFFF"/>
          <w:vertAlign w:val="baseline"/>
        </w:rPr>
      </w:pPr>
      <w:r>
        <w:rPr>
          <w:rFonts w:hint="eastAsia" w:ascii="微软雅黑" w:hAnsi="微软雅黑" w:eastAsia="微软雅黑" w:cs="微软雅黑"/>
          <w:i w:val="0"/>
          <w:iCs w:val="0"/>
          <w:caps w:val="0"/>
          <w:color w:val="000000" w:themeColor="text1"/>
          <w:spacing w:val="0"/>
          <w:sz w:val="21"/>
          <w:szCs w:val="21"/>
          <w:shd w:val="clear" w:fill="FFFFFF"/>
          <w:vertAlign w:val="baseline"/>
        </w:rPr>
        <w:t>第三件事是跟着社区工作人员去处理一起疑似违规扩建的问题，物业经理通知说有住户占用了公共设施，我们过去一看业主本人没在，但施工工人已经动工了，于是及时通知停工并且做了停电处理</w:t>
      </w:r>
      <w:bookmarkStart w:id="0" w:name="_GoBack"/>
      <w:bookmarkEnd w:id="0"/>
      <w:r>
        <w:rPr>
          <w:rFonts w:hint="eastAsia" w:ascii="微软雅黑" w:hAnsi="微软雅黑" w:eastAsia="微软雅黑" w:cs="微软雅黑"/>
          <w:i w:val="0"/>
          <w:iCs w:val="0"/>
          <w:caps w:val="0"/>
          <w:color w:val="000000" w:themeColor="text1"/>
          <w:spacing w:val="0"/>
          <w:sz w:val="21"/>
          <w:szCs w:val="21"/>
          <w:shd w:val="clear" w:fill="FFFFFF"/>
          <w:vertAlign w:val="baseline"/>
        </w:rPr>
        <w:t>。</w:t>
      </w:r>
    </w:p>
    <w:p w14:paraId="1FFA2F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baseline"/>
        <w:rPr>
          <w:rFonts w:hint="eastAsia" w:ascii="微软雅黑" w:hAnsi="微软雅黑" w:eastAsia="微软雅黑" w:cs="微软雅黑"/>
          <w:i w:val="0"/>
          <w:iCs w:val="0"/>
          <w:caps w:val="0"/>
          <w:color w:val="000000" w:themeColor="text1"/>
          <w:spacing w:val="0"/>
          <w:sz w:val="21"/>
          <w:szCs w:val="21"/>
          <w:shd w:val="clear" w:fill="FFFFFF"/>
          <w:vertAlign w:val="baseline"/>
        </w:rPr>
      </w:pPr>
      <w:r>
        <w:rPr>
          <w:rFonts w:hint="eastAsia" w:ascii="微软雅黑" w:hAnsi="微软雅黑" w:eastAsia="微软雅黑" w:cs="微软雅黑"/>
          <w:i w:val="0"/>
          <w:iCs w:val="0"/>
          <w:caps w:val="0"/>
          <w:color w:val="000000" w:themeColor="text1"/>
          <w:spacing w:val="0"/>
          <w:sz w:val="21"/>
          <w:szCs w:val="21"/>
          <w:shd w:val="clear" w:fill="FFFFFF"/>
          <w:vertAlign w:val="baseline"/>
        </w:rPr>
        <w:t>第四件事则是比较特别的经历，我们去了大地春城附近的一栋烂尾楼，这栋楼原本因为开发商资金链断裂停工，业主们投入的钱收不回来，情况比较复杂，上级部门也很难彻底解决，但业主们并没有完全放弃，他们自发地尝试改造楼里的设施，包括通电、装修，甚至打算重新推动建设。考虑到通水通电以及后续安全问题，他们也积极和社区沟通，希望得到一些帮助或者协调关系，我在现场听到业主的诉求，感受到他们既无奈又不甘心的心情，这让我意识到社区工作不仅仅是管理，更是一个桥梁，要在居民和上级部门之间不断沟通和协调。</w:t>
      </w:r>
    </w:p>
    <w:p w14:paraId="419D32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baseline"/>
        <w:rPr>
          <w:rFonts w:hint="eastAsia" w:ascii="微软雅黑" w:hAnsi="微软雅黑" w:eastAsia="微软雅黑" w:cs="微软雅黑"/>
          <w:i w:val="0"/>
          <w:iCs w:val="0"/>
          <w:caps w:val="0"/>
          <w:color w:val="000000" w:themeColor="text1"/>
          <w:spacing w:val="0"/>
          <w:sz w:val="21"/>
          <w:szCs w:val="21"/>
          <w:shd w:val="clear" w:fill="FFFFFF"/>
          <w:vertAlign w:val="baseline"/>
        </w:rPr>
      </w:pPr>
      <w:r>
        <w:rPr>
          <w:rFonts w:hint="eastAsia" w:ascii="微软雅黑" w:hAnsi="微软雅黑" w:eastAsia="微软雅黑" w:cs="微软雅黑"/>
          <w:i w:val="0"/>
          <w:iCs w:val="0"/>
          <w:caps w:val="0"/>
          <w:color w:val="000000" w:themeColor="text1"/>
          <w:spacing w:val="0"/>
          <w:sz w:val="21"/>
          <w:szCs w:val="21"/>
          <w:shd w:val="clear" w:fill="FFFFFF"/>
          <w:vertAlign w:val="baseline"/>
        </w:rPr>
        <w:t>这一周的经历让我觉得社区实习不仅是做简单的日常工作，而是面对各种复杂实际的问题，需要灵活应对和耐心处理，也让我对基层治理有了更多直观的感受。</w:t>
      </w:r>
    </w:p>
    <w:p w14:paraId="0D24347E">
      <w:pPr>
        <w:adjustRightInd w:val="0"/>
        <w:snapToGrid w:val="0"/>
        <w:spacing w:line="360" w:lineRule="auto"/>
        <w:ind w:firstLine="0"/>
        <w:jc w:val="both"/>
        <w:rPr>
          <w:rFonts w:ascii="微软雅黑" w:hAnsi="微软雅黑" w:eastAsia="微软雅黑"/>
          <w:szCs w:val="21"/>
        </w:rPr>
      </w:pPr>
    </w:p>
    <w:sectPr>
      <w:footerReference r:id="rId8" w:type="first"/>
      <w:footerReference r:id="rId7" w:type="default"/>
      <w:pgSz w:w="11906" w:h="16838"/>
      <w:pgMar w:top="1440" w:right="1080" w:bottom="1440" w:left="1080" w:header="283"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1AD63">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D5B8F">
    <w:pPr>
      <w:pStyle w:val="4"/>
    </w:pPr>
    <w:r>
      <w:pict>
        <v:shape id="文本框 5"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4E9A6B67">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A5641">
    <w:pPr>
      <w:pStyle w:val="4"/>
    </w:pPr>
    <w:r>
      <w:pict>
        <v:shape id="文本框 14"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14:paraId="7C4712C5">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DD4BF">
    <w:pPr>
      <w:pStyle w:val="5"/>
      <w:pBdr>
        <w:bottom w:val="single" w:color="F8F8F8" w:sz="6"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F3D24">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5DB2D">
    <w:pPr>
      <w:pStyle w:val="5"/>
      <w:pBdr>
        <w:bottom w:val="single" w:color="F8F8F8" w:sz="6"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98F"/>
    <w:rsid w:val="00366773"/>
    <w:rsid w:val="0048298F"/>
    <w:rsid w:val="0055365C"/>
    <w:rsid w:val="005D43A4"/>
    <w:rsid w:val="0061399E"/>
    <w:rsid w:val="0065347A"/>
    <w:rsid w:val="00A50C98"/>
    <w:rsid w:val="00A95256"/>
    <w:rsid w:val="00AB20C3"/>
    <w:rsid w:val="00C5153B"/>
    <w:rsid w:val="00C911DC"/>
    <w:rsid w:val="00CD02F4"/>
    <w:rsid w:val="12F7602D"/>
    <w:rsid w:val="1C744CBF"/>
    <w:rsid w:val="247F3A70"/>
    <w:rsid w:val="24E64719"/>
    <w:rsid w:val="24F934F1"/>
    <w:rsid w:val="26185D90"/>
    <w:rsid w:val="28D97940"/>
    <w:rsid w:val="2C144DE1"/>
    <w:rsid w:val="2C687B12"/>
    <w:rsid w:val="2D466457"/>
    <w:rsid w:val="2E797ACE"/>
    <w:rsid w:val="2E8B14AE"/>
    <w:rsid w:val="33910AAB"/>
    <w:rsid w:val="34C42121"/>
    <w:rsid w:val="35F63798"/>
    <w:rsid w:val="37284E0F"/>
    <w:rsid w:val="3CC26F4F"/>
    <w:rsid w:val="3EBD617F"/>
    <w:rsid w:val="40D048E5"/>
    <w:rsid w:val="42AD2B71"/>
    <w:rsid w:val="548E7A08"/>
    <w:rsid w:val="6E45347A"/>
    <w:rsid w:val="75733B41"/>
    <w:rsid w:val="78271E31"/>
    <w:rsid w:val="78A371FC"/>
    <w:rsid w:val="7DBD5C5A"/>
    <w:rsid w:val="7E0D4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9"/>
    <w:unhideWhenUsed/>
    <w:qFormat/>
    <w:uiPriority w:val="0"/>
    <w:pPr>
      <w:keepNext/>
      <w:keepLines/>
      <w:spacing w:before="260" w:after="26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0"/>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标题 2 Char"/>
    <w:link w:val="2"/>
    <w:qFormat/>
    <w:uiPriority w:val="0"/>
    <w:rPr>
      <w:rFonts w:ascii="Arial" w:hAnsi="Arial" w:eastAsia="黑体"/>
      <w:b/>
      <w:sz w:val="32"/>
    </w:rPr>
  </w:style>
  <w:style w:type="character" w:customStyle="1" w:styleId="10">
    <w:name w:val="批注框文本 Char"/>
    <w:basedOn w:val="8"/>
    <w:link w:val="3"/>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5" Type="http://schemas.openxmlformats.org/officeDocument/2006/relationships/fontTable" Target="fontTable.xml"/><Relationship Id="rId44" Type="http://schemas.openxmlformats.org/officeDocument/2006/relationships/customXml" Target="../customXml/item1.xml"/><Relationship Id="rId43" Type="http://schemas.openxmlformats.org/officeDocument/2006/relationships/chart" Target="charts/chart32.xml"/><Relationship Id="rId42" Type="http://schemas.openxmlformats.org/officeDocument/2006/relationships/chart" Target="charts/chart31.xml"/><Relationship Id="rId41" Type="http://schemas.openxmlformats.org/officeDocument/2006/relationships/chart" Target="charts/chart30.xml"/><Relationship Id="rId40" Type="http://schemas.openxmlformats.org/officeDocument/2006/relationships/chart" Target="charts/chart29.xml"/><Relationship Id="rId4" Type="http://schemas.openxmlformats.org/officeDocument/2006/relationships/header" Target="header2.xml"/><Relationship Id="rId39" Type="http://schemas.openxmlformats.org/officeDocument/2006/relationships/chart" Target="charts/chart28.xml"/><Relationship Id="rId38" Type="http://schemas.openxmlformats.org/officeDocument/2006/relationships/chart" Target="charts/chart27.xml"/><Relationship Id="rId37" Type="http://schemas.openxmlformats.org/officeDocument/2006/relationships/chart" Target="charts/chart26.xml"/><Relationship Id="rId36" Type="http://schemas.openxmlformats.org/officeDocument/2006/relationships/chart" Target="charts/chart25.xml"/><Relationship Id="rId35" Type="http://schemas.openxmlformats.org/officeDocument/2006/relationships/chart" Target="charts/chart24.xml"/><Relationship Id="rId34" Type="http://schemas.openxmlformats.org/officeDocument/2006/relationships/chart" Target="charts/chart23.xml"/><Relationship Id="rId33" Type="http://schemas.openxmlformats.org/officeDocument/2006/relationships/chart" Target="charts/chart22.xml"/><Relationship Id="rId32" Type="http://schemas.openxmlformats.org/officeDocument/2006/relationships/chart" Target="charts/chart21.xml"/><Relationship Id="rId31" Type="http://schemas.openxmlformats.org/officeDocument/2006/relationships/chart" Target="charts/chart20.xml"/><Relationship Id="rId30" Type="http://schemas.openxmlformats.org/officeDocument/2006/relationships/chart" Target="charts/chart19.xml"/><Relationship Id="rId3" Type="http://schemas.openxmlformats.org/officeDocument/2006/relationships/header" Target="header1.xml"/><Relationship Id="rId29" Type="http://schemas.openxmlformats.org/officeDocument/2006/relationships/chart" Target="charts/chart18.xml"/><Relationship Id="rId28" Type="http://schemas.openxmlformats.org/officeDocument/2006/relationships/chart" Target="charts/chart17.xml"/><Relationship Id="rId27" Type="http://schemas.openxmlformats.org/officeDocument/2006/relationships/chart" Target="charts/chart16.xml"/><Relationship Id="rId26" Type="http://schemas.openxmlformats.org/officeDocument/2006/relationships/chart" Target="charts/chart15.xml"/><Relationship Id="rId25" Type="http://schemas.openxmlformats.org/officeDocument/2006/relationships/chart" Target="charts/chart14.xml"/><Relationship Id="rId24" Type="http://schemas.openxmlformats.org/officeDocument/2006/relationships/chart" Target="charts/chart13.xml"/><Relationship Id="rId23" Type="http://schemas.openxmlformats.org/officeDocument/2006/relationships/chart" Target="charts/chart12.xml"/><Relationship Id="rId22" Type="http://schemas.openxmlformats.org/officeDocument/2006/relationships/chart" Target="charts/chart11.xml"/><Relationship Id="rId21" Type="http://schemas.openxmlformats.org/officeDocument/2006/relationships/chart" Target="charts/chart10.xml"/><Relationship Id="rId20" Type="http://schemas.openxmlformats.org/officeDocument/2006/relationships/chart" Target="charts/chart9.xml"/><Relationship Id="rId2" Type="http://schemas.openxmlformats.org/officeDocument/2006/relationships/settings" Target="settings.xml"/><Relationship Id="rId19" Type="http://schemas.openxmlformats.org/officeDocument/2006/relationships/chart" Target="charts/chart8.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统计与数学学院2021级专业实习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{"应用统计学"}</c:f>
              <c:strCache>
                <c:ptCount val="1"/>
                <c:pt idx="0">
                  <c:v>应用统计学</c:v>
                </c:pt>
              </c:strCache>
            </c:strRef>
          </c:cat>
          <c:val>
            <c:numRef>
              <c:f>{1}</c:f>
              <c:numCache>
                <c:formatCode>General</c:formatCode>
                <c:ptCount val="1"/>
                <c:pt idx="0">
                  <c:v>1</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{"应用统计学"}</c:f>
              <c:strCache>
                <c:ptCount val="1"/>
                <c:pt idx="0">
                  <c:v>应用统计学</c:v>
                </c:pt>
              </c:strCache>
            </c:strRef>
          </c:cat>
          <c:val>
            <c:numRef>
              <c:f>{1}</c:f>
              <c:numCache>
                <c:formatCode>General</c:formatCode>
                <c:ptCount val="1"/>
                <c:pt idx="0">
                  <c:v>1</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{"应用统计学"}</c:f>
              <c:strCache>
                <c:ptCount val="1"/>
                <c:pt idx="0">
                  <c:v>应用统计学</c:v>
                </c:pt>
              </c:strCache>
            </c:strRef>
          </c:cat>
          <c:val>
            <c:numRef>
              <c:f>{0}</c:f>
              <c:numCache>
                <c:formatCode>General</c:formatCode>
                <c:ptCount val="1"/>
                <c:pt idx="0">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c1a8338-143f-4c22-89f7-12f2a606ce8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法学院2023级专业实习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{"法学","社会工作"}</c:f>
              <c:strCache>
                <c:ptCount val="2"/>
                <c:pt idx="0">
                  <c:v>法学</c:v>
                </c:pt>
                <c:pt idx="1">
                  <c:v>社会工作</c:v>
                </c:pt>
              </c:strCache>
            </c:strRef>
          </c:cat>
          <c:val>
            <c:numRef>
              <c:f>{160,36}</c:f>
              <c:numCache>
                <c:formatCode>General</c:formatCode>
                <c:ptCount val="2"/>
                <c:pt idx="0">
                  <c:v>160</c:v>
                </c:pt>
                <c:pt idx="1">
                  <c:v>36</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{"法学","社会工作"}</c:f>
              <c:strCache>
                <c:ptCount val="2"/>
                <c:pt idx="0">
                  <c:v>法学</c:v>
                </c:pt>
                <c:pt idx="1">
                  <c:v>社会工作</c:v>
                </c:pt>
              </c:strCache>
            </c:strRef>
          </c:cat>
          <c:val>
            <c:numRef>
              <c:f>{139,35}</c:f>
              <c:numCache>
                <c:formatCode>General</c:formatCode>
                <c:ptCount val="2"/>
                <c:pt idx="0">
                  <c:v>139</c:v>
                </c:pt>
                <c:pt idx="1">
                  <c:v>35</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{"法学","社会工作"}</c:f>
              <c:strCache>
                <c:ptCount val="2"/>
                <c:pt idx="0">
                  <c:v>法学</c:v>
                </c:pt>
                <c:pt idx="1">
                  <c:v>社会工作</c:v>
                </c:pt>
              </c:strCache>
            </c:strRef>
          </c:cat>
          <c:val>
            <c:numRef>
              <c:f>{0,0}</c:f>
              <c:numCache>
                <c:formatCode>General</c:formatCode>
                <c:ptCount val="2"/>
                <c:pt idx="0">
                  <c:v>0</c:v>
                </c:pt>
                <c:pt idx="1">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18fc5ed-377a-40cc-b422-11aa452f47d7}"/>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财税与公共管理学院2022级专业实习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{"财政学","行政管理","劳动与社会保障","税收学"}</c:f>
              <c:strCache>
                <c:ptCount val="4"/>
                <c:pt idx="0">
                  <c:v>财政学</c:v>
                </c:pt>
                <c:pt idx="1">
                  <c:v>行政管理</c:v>
                </c:pt>
                <c:pt idx="2">
                  <c:v>劳动与社会保障</c:v>
                </c:pt>
                <c:pt idx="3">
                  <c:v>税收学</c:v>
                </c:pt>
              </c:strCache>
            </c:strRef>
          </c:cat>
          <c:val>
            <c:numRef>
              <c:f>{92,36,30,324}</c:f>
              <c:numCache>
                <c:formatCode>General</c:formatCode>
                <c:ptCount val="4"/>
                <c:pt idx="0">
                  <c:v>92</c:v>
                </c:pt>
                <c:pt idx="1">
                  <c:v>36</c:v>
                </c:pt>
                <c:pt idx="2">
                  <c:v>30</c:v>
                </c:pt>
                <c:pt idx="3">
                  <c:v>324</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{"财政学","行政管理","劳动与社会保障","税收学"}</c:f>
              <c:strCache>
                <c:ptCount val="4"/>
                <c:pt idx="0">
                  <c:v>财政学</c:v>
                </c:pt>
                <c:pt idx="1">
                  <c:v>行政管理</c:v>
                </c:pt>
                <c:pt idx="2">
                  <c:v>劳动与社会保障</c:v>
                </c:pt>
                <c:pt idx="3">
                  <c:v>税收学</c:v>
                </c:pt>
              </c:strCache>
            </c:strRef>
          </c:cat>
          <c:val>
            <c:numRef>
              <c:f>{85,35,30,319}</c:f>
              <c:numCache>
                <c:formatCode>General</c:formatCode>
                <c:ptCount val="4"/>
                <c:pt idx="0">
                  <c:v>85</c:v>
                </c:pt>
                <c:pt idx="1">
                  <c:v>35</c:v>
                </c:pt>
                <c:pt idx="2">
                  <c:v>30</c:v>
                </c:pt>
                <c:pt idx="3">
                  <c:v>319</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{"财政学","行政管理","劳动与社会保障","税收学"}</c:f>
              <c:strCache>
                <c:ptCount val="4"/>
                <c:pt idx="0">
                  <c:v>财政学</c:v>
                </c:pt>
                <c:pt idx="1">
                  <c:v>行政管理</c:v>
                </c:pt>
                <c:pt idx="2">
                  <c:v>劳动与社会保障</c:v>
                </c:pt>
                <c:pt idx="3">
                  <c:v>税收学</c:v>
                </c:pt>
              </c:strCache>
            </c:strRef>
          </c:cat>
          <c:val>
            <c:numRef>
              <c:f>{0,0,0,0}</c:f>
              <c:numCache>
                <c:formatCode>General</c:formatCode>
                <c:ptCount val="4"/>
                <c:pt idx="0">
                  <c:v>0</c:v>
                </c:pt>
                <c:pt idx="1">
                  <c:v>0</c:v>
                </c:pt>
                <c:pt idx="2">
                  <c:v>0</c:v>
                </c:pt>
                <c:pt idx="3">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c36319c-3fb0-4155-a9ad-b6b145aa490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国际经贸学院2022级毕业实习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{"国际经济与贸易"}</c:f>
              <c:strCache>
                <c:ptCount val="1"/>
                <c:pt idx="0">
                  <c:v>国际经济与贸易</c:v>
                </c:pt>
              </c:strCache>
            </c:strRef>
          </c:cat>
          <c:val>
            <c:numRef>
              <c:f>{4}</c:f>
              <c:numCache>
                <c:formatCode>General</c:formatCode>
                <c:ptCount val="1"/>
                <c:pt idx="0">
                  <c:v>4</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{"国际经济与贸易"}</c:f>
              <c:strCache>
                <c:ptCount val="1"/>
                <c:pt idx="0">
                  <c:v>国际经济与贸易</c:v>
                </c:pt>
              </c:strCache>
            </c:strRef>
          </c:cat>
          <c:val>
            <c:numRef>
              <c:f>{3}</c:f>
              <c:numCache>
                <c:formatCode>General</c:formatCode>
                <c:ptCount val="1"/>
                <c:pt idx="0">
                  <c:v>3</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{"国际经济与贸易"}</c:f>
              <c:strCache>
                <c:ptCount val="1"/>
                <c:pt idx="0">
                  <c:v>国际经济与贸易</c:v>
                </c:pt>
              </c:strCache>
            </c:strRef>
          </c:cat>
          <c:val>
            <c:numRef>
              <c:f>{0}</c:f>
              <c:numCache>
                <c:formatCode>General</c:formatCode>
                <c:ptCount val="1"/>
                <c:pt idx="0">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87142cc-37ce-4ee5-b8f4-d27665cdabd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国际经贸学院2024级认识实习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{"国际商务"}</c:f>
              <c:strCache>
                <c:ptCount val="1"/>
                <c:pt idx="0">
                  <c:v>国际商务</c:v>
                </c:pt>
              </c:strCache>
            </c:strRef>
          </c:cat>
          <c:val>
            <c:numRef>
              <c:f>{15}</c:f>
              <c:numCache>
                <c:formatCode>General</c:formatCode>
                <c:ptCount val="1"/>
                <c:pt idx="0">
                  <c:v>15</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{"国际商务"}</c:f>
              <c:strCache>
                <c:ptCount val="1"/>
                <c:pt idx="0">
                  <c:v>国际商务</c:v>
                </c:pt>
              </c:strCache>
            </c:strRef>
          </c:cat>
          <c:val>
            <c:numRef>
              <c:f>{1}</c:f>
              <c:numCache>
                <c:formatCode>General</c:formatCode>
                <c:ptCount val="1"/>
                <c:pt idx="0">
                  <c:v>1</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{"国际商务"}</c:f>
              <c:strCache>
                <c:ptCount val="1"/>
                <c:pt idx="0">
                  <c:v>国际商务</c:v>
                </c:pt>
              </c:strCache>
            </c:strRef>
          </c:cat>
          <c:val>
            <c:numRef>
              <c:f>{0}</c:f>
              <c:numCache>
                <c:formatCode>General</c:formatCode>
                <c:ptCount val="1"/>
                <c:pt idx="0">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c8dad43-f716-4e46-bdf9-b19d26b58bab}"/>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工商管理学院2022级毕业实习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{"人力资源管理"}</c:f>
              <c:strCache>
                <c:ptCount val="1"/>
                <c:pt idx="0">
                  <c:v>人力资源管理</c:v>
                </c:pt>
              </c:strCache>
            </c:strRef>
          </c:cat>
          <c:val>
            <c:numRef>
              <c:f>{80}</c:f>
              <c:numCache>
                <c:formatCode>General</c:formatCode>
                <c:ptCount val="1"/>
                <c:pt idx="0">
                  <c:v>80</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{"人力资源管理"}</c:f>
              <c:strCache>
                <c:ptCount val="1"/>
                <c:pt idx="0">
                  <c:v>人力资源管理</c:v>
                </c:pt>
              </c:strCache>
            </c:strRef>
          </c:cat>
          <c:val>
            <c:numRef>
              <c:f>{1}</c:f>
              <c:numCache>
                <c:formatCode>General</c:formatCode>
                <c:ptCount val="1"/>
                <c:pt idx="0">
                  <c:v>1</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{"人力资源管理"}</c:f>
              <c:strCache>
                <c:ptCount val="1"/>
                <c:pt idx="0">
                  <c:v>人力资源管理</c:v>
                </c:pt>
              </c:strCache>
            </c:strRef>
          </c:cat>
          <c:val>
            <c:numRef>
              <c:f>{0}</c:f>
              <c:numCache>
                <c:formatCode>General</c:formatCode>
                <c:ptCount val="1"/>
                <c:pt idx="0">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835f951-4c69-461b-92eb-8f72274fe685}"/>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金融学院2020级专业实习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{"投资学"}</c:f>
              <c:strCache>
                <c:ptCount val="1"/>
                <c:pt idx="0">
                  <c:v>投资学</c:v>
                </c:pt>
              </c:strCache>
            </c:strRef>
          </c:cat>
          <c:val>
            <c:numRef>
              <c:f>{1}</c:f>
              <c:numCache>
                <c:formatCode>General</c:formatCode>
                <c:ptCount val="1"/>
                <c:pt idx="0">
                  <c:v>1</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{"投资学"}</c:f>
              <c:strCache>
                <c:ptCount val="1"/>
                <c:pt idx="0">
                  <c:v>投资学</c:v>
                </c:pt>
              </c:strCache>
            </c:strRef>
          </c:cat>
          <c:val>
            <c:numRef>
              <c:f>{1}</c:f>
              <c:numCache>
                <c:formatCode>General</c:formatCode>
                <c:ptCount val="1"/>
                <c:pt idx="0">
                  <c:v>1</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{"投资学"}</c:f>
              <c:strCache>
                <c:ptCount val="1"/>
                <c:pt idx="0">
                  <c:v>投资学</c:v>
                </c:pt>
              </c:strCache>
            </c:strRef>
          </c:cat>
          <c:val>
            <c:numRef>
              <c:f>{0}</c:f>
              <c:numCache>
                <c:formatCode>General</c:formatCode>
                <c:ptCount val="1"/>
                <c:pt idx="0">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e53197f-f014-4e3b-89d6-c8697872000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金融学院2022级专业实习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{"金融学","金融工程","信用管理","投资学"}</c:f>
              <c:strCache>
                <c:ptCount val="4"/>
                <c:pt idx="0">
                  <c:v>金融学</c:v>
                </c:pt>
                <c:pt idx="1">
                  <c:v>金融工程</c:v>
                </c:pt>
                <c:pt idx="2">
                  <c:v>信用管理</c:v>
                </c:pt>
                <c:pt idx="3">
                  <c:v>投资学</c:v>
                </c:pt>
              </c:strCache>
            </c:strRef>
          </c:cat>
          <c:val>
            <c:numRef>
              <c:f>{436,88,37,89}</c:f>
              <c:numCache>
                <c:formatCode>General</c:formatCode>
                <c:ptCount val="4"/>
                <c:pt idx="0">
                  <c:v>436</c:v>
                </c:pt>
                <c:pt idx="1">
                  <c:v>88</c:v>
                </c:pt>
                <c:pt idx="2">
                  <c:v>37</c:v>
                </c:pt>
                <c:pt idx="3">
                  <c:v>89</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{"金融学","金融工程","信用管理","投资学"}</c:f>
              <c:strCache>
                <c:ptCount val="4"/>
                <c:pt idx="0">
                  <c:v>金融学</c:v>
                </c:pt>
                <c:pt idx="1">
                  <c:v>金融工程</c:v>
                </c:pt>
                <c:pt idx="2">
                  <c:v>信用管理</c:v>
                </c:pt>
                <c:pt idx="3">
                  <c:v>投资学</c:v>
                </c:pt>
              </c:strCache>
            </c:strRef>
          </c:cat>
          <c:val>
            <c:numRef>
              <c:f>{426,86,32,84}</c:f>
              <c:numCache>
                <c:formatCode>General</c:formatCode>
                <c:ptCount val="4"/>
                <c:pt idx="0">
                  <c:v>426</c:v>
                </c:pt>
                <c:pt idx="1">
                  <c:v>86</c:v>
                </c:pt>
                <c:pt idx="2">
                  <c:v>32</c:v>
                </c:pt>
                <c:pt idx="3">
                  <c:v>84</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{"金融学","金融工程","信用管理","投资学"}</c:f>
              <c:strCache>
                <c:ptCount val="4"/>
                <c:pt idx="0">
                  <c:v>金融学</c:v>
                </c:pt>
                <c:pt idx="1">
                  <c:v>金融工程</c:v>
                </c:pt>
                <c:pt idx="2">
                  <c:v>信用管理</c:v>
                </c:pt>
                <c:pt idx="3">
                  <c:v>投资学</c:v>
                </c:pt>
              </c:strCache>
            </c:strRef>
          </c:cat>
          <c:val>
            <c:numRef>
              <c:f>{0,0,0,0}</c:f>
              <c:numCache>
                <c:formatCode>General</c:formatCode>
                <c:ptCount val="4"/>
                <c:pt idx="0">
                  <c:v>0</c:v>
                </c:pt>
                <c:pt idx="1">
                  <c:v>0</c:v>
                </c:pt>
                <c:pt idx="2">
                  <c:v>0</c:v>
                </c:pt>
                <c:pt idx="3">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bb9a3c0-dab1-422f-8f82-899f12ee0c5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金融学院2024级专业实习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{"金融学"}</c:f>
              <c:strCache>
                <c:ptCount val="1"/>
                <c:pt idx="0">
                  <c:v>金融学</c:v>
                </c:pt>
              </c:strCache>
            </c:strRef>
          </c:cat>
          <c:val>
            <c:numRef>
              <c:f>{26}</c:f>
              <c:numCache>
                <c:formatCode>General</c:formatCode>
                <c:ptCount val="1"/>
                <c:pt idx="0">
                  <c:v>26</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{"金融学"}</c:f>
              <c:strCache>
                <c:ptCount val="1"/>
                <c:pt idx="0">
                  <c:v>金融学</c:v>
                </c:pt>
              </c:strCache>
            </c:strRef>
          </c:cat>
          <c:val>
            <c:numRef>
              <c:f>{26}</c:f>
              <c:numCache>
                <c:formatCode>General</c:formatCode>
                <c:ptCount val="1"/>
                <c:pt idx="0">
                  <c:v>26</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{"金融学"}</c:f>
              <c:strCache>
                <c:ptCount val="1"/>
                <c:pt idx="0">
                  <c:v>金融学</c:v>
                </c:pt>
              </c:strCache>
            </c:strRef>
          </c:cat>
          <c:val>
            <c:numRef>
              <c:f>{0}</c:f>
              <c:numCache>
                <c:formatCode>General</c:formatCode>
                <c:ptCount val="1"/>
                <c:pt idx="0">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8c5a8e9-fba3-44fb-a13e-3019f16515bd}"/>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统计与数学学院2021级</a:t>
            </a:r>
          </a:p>
        </c:rich>
      </c:tx>
      <c:layout/>
      <c:overlay val="0"/>
      <c:spPr>
        <a:noFill/>
        <a:ln>
          <a:noFill/>
        </a:ln>
        <a:effectLst/>
      </c:spPr>
    </c:title>
    <c:autoTitleDeleted val="0"/>
    <c:plotArea>
      <c:layout/>
      <c:barChart>
        <c:barDir val="bar"/>
        <c:grouping val="clustered"/>
        <c:varyColors val="0"/>
        <c:ser>
          <c:idx val="0"/>
          <c:order val="0"/>
          <c:tx>
            <c:strRef>
              <c:f>实习参与人次</c:f>
              <c:strCache>
                <c:ptCount val="1"/>
                <c:pt idx="0">
                  <c:v>实习参与人次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{"应用统计学"}</c:f>
              <c:strCache>
                <c:ptCount val="1"/>
                <c:pt idx="0">
                  <c:v>应用统计学</c:v>
                </c:pt>
              </c:strCache>
            </c:strRef>
          </c:cat>
          <c:val>
            <c:numRef>
              <c:f>{1}</c:f>
              <c:numCache>
                <c:formatCode>General</c:formatCode>
                <c:ptCount val="1"/>
                <c:pt idx="0">
                  <c:v>1</c:v>
                </c:pt>
              </c:numCache>
            </c:numRef>
          </c:val>
        </c:ser>
        <c:ser>
          <c:idx val="1"/>
          <c:order val="1"/>
          <c:tx>
            <c:strRef>
              <c:f>提交报告人次</c:f>
              <c:strCache>
                <c:ptCount val="1"/>
                <c:pt idx="0">
                  <c:v>提交报告人次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{"应用统计学"}</c:f>
              <c:strCache>
                <c:ptCount val="1"/>
                <c:pt idx="0">
                  <c:v>应用统计学</c:v>
                </c:pt>
              </c:strCache>
            </c:strRef>
          </c:cat>
          <c:val>
            <c:numRef>
              <c:f>{1}</c:f>
              <c:numCache>
                <c:formatCode>General</c:formatCode>
                <c:ptCount val="1"/>
                <c:pt idx="0">
                  <c:v>1</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e13cd29-3876-4384-acc9-fcb7e08a6712}"/>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统计与数学学院2022级</a:t>
            </a:r>
          </a:p>
        </c:rich>
      </c:tx>
      <c:layout/>
      <c:overlay val="0"/>
      <c:spPr>
        <a:noFill/>
        <a:ln>
          <a:noFill/>
        </a:ln>
        <a:effectLst/>
      </c:spPr>
    </c:title>
    <c:autoTitleDeleted val="0"/>
    <c:plotArea>
      <c:layout/>
      <c:barChart>
        <c:barDir val="bar"/>
        <c:grouping val="clustered"/>
        <c:varyColors val="0"/>
        <c:ser>
          <c:idx val="0"/>
          <c:order val="0"/>
          <c:tx>
            <c:strRef>
              <c:f>实习参与人次</c:f>
              <c:strCache>
                <c:ptCount val="1"/>
                <c:pt idx="0">
                  <c:v>实习参与人次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{"数学与应用数学","金融数学","经济统计学","应用统计学"}</c:f>
              <c:strCache>
                <c:ptCount val="4"/>
                <c:pt idx="0">
                  <c:v>数学与应用数学</c:v>
                </c:pt>
                <c:pt idx="1">
                  <c:v>金融数学</c:v>
                </c:pt>
                <c:pt idx="2">
                  <c:v>经济统计学</c:v>
                </c:pt>
                <c:pt idx="3">
                  <c:v>应用统计学</c:v>
                </c:pt>
              </c:strCache>
            </c:strRef>
          </c:cat>
          <c:val>
            <c:numRef>
              <c:f>{42,37,44,197}</c:f>
              <c:numCache>
                <c:formatCode>General</c:formatCode>
                <c:ptCount val="4"/>
                <c:pt idx="0">
                  <c:v>42</c:v>
                </c:pt>
                <c:pt idx="1">
                  <c:v>37</c:v>
                </c:pt>
                <c:pt idx="2">
                  <c:v>44</c:v>
                </c:pt>
                <c:pt idx="3">
                  <c:v>197</c:v>
                </c:pt>
              </c:numCache>
            </c:numRef>
          </c:val>
        </c:ser>
        <c:ser>
          <c:idx val="1"/>
          <c:order val="1"/>
          <c:tx>
            <c:strRef>
              <c:f>提交报告人次</c:f>
              <c:strCache>
                <c:ptCount val="1"/>
                <c:pt idx="0">
                  <c:v>提交报告人次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{"数学与应用数学","金融数学","经济统计学","应用统计学"}</c:f>
              <c:strCache>
                <c:ptCount val="4"/>
                <c:pt idx="0">
                  <c:v>数学与应用数学</c:v>
                </c:pt>
                <c:pt idx="1">
                  <c:v>金融数学</c:v>
                </c:pt>
                <c:pt idx="2">
                  <c:v>经济统计学</c:v>
                </c:pt>
                <c:pt idx="3">
                  <c:v>应用统计学</c:v>
                </c:pt>
              </c:strCache>
            </c:strRef>
          </c:cat>
          <c:val>
            <c:numRef>
              <c:f>{36,36,39,188}</c:f>
              <c:numCache>
                <c:formatCode>General</c:formatCode>
                <c:ptCount val="4"/>
                <c:pt idx="0">
                  <c:v>36</c:v>
                </c:pt>
                <c:pt idx="1">
                  <c:v>36</c:v>
                </c:pt>
                <c:pt idx="2">
                  <c:v>39</c:v>
                </c:pt>
                <c:pt idx="3">
                  <c:v>188</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6efec7c-cb12-45c3-8471-c3b34e73564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统计与数学学院2022级专业实习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{"数学与应用数学","金融数学","经济统计学","应用统计学"}</c:f>
              <c:strCache>
                <c:ptCount val="4"/>
                <c:pt idx="0">
                  <c:v>数学与应用数学</c:v>
                </c:pt>
                <c:pt idx="1">
                  <c:v>金融数学</c:v>
                </c:pt>
                <c:pt idx="2">
                  <c:v>经济统计学</c:v>
                </c:pt>
                <c:pt idx="3">
                  <c:v>应用统计学</c:v>
                </c:pt>
              </c:strCache>
            </c:strRef>
          </c:cat>
          <c:val>
            <c:numRef>
              <c:f>{42,37,45,206}</c:f>
              <c:numCache>
                <c:formatCode>General</c:formatCode>
                <c:ptCount val="4"/>
                <c:pt idx="0">
                  <c:v>42</c:v>
                </c:pt>
                <c:pt idx="1">
                  <c:v>37</c:v>
                </c:pt>
                <c:pt idx="2">
                  <c:v>45</c:v>
                </c:pt>
                <c:pt idx="3">
                  <c:v>206</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{"数学与应用数学","金融数学","经济统计学","应用统计学"}</c:f>
              <c:strCache>
                <c:ptCount val="4"/>
                <c:pt idx="0">
                  <c:v>数学与应用数学</c:v>
                </c:pt>
                <c:pt idx="1">
                  <c:v>金融数学</c:v>
                </c:pt>
                <c:pt idx="2">
                  <c:v>经济统计学</c:v>
                </c:pt>
                <c:pt idx="3">
                  <c:v>应用统计学</c:v>
                </c:pt>
              </c:strCache>
            </c:strRef>
          </c:cat>
          <c:val>
            <c:numRef>
              <c:f>{41,37,44,192}</c:f>
              <c:numCache>
                <c:formatCode>General</c:formatCode>
                <c:ptCount val="4"/>
                <c:pt idx="0">
                  <c:v>41</c:v>
                </c:pt>
                <c:pt idx="1">
                  <c:v>37</c:v>
                </c:pt>
                <c:pt idx="2">
                  <c:v>44</c:v>
                </c:pt>
                <c:pt idx="3">
                  <c:v>192</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{"数学与应用数学","金融数学","经济统计学","应用统计学"}</c:f>
              <c:strCache>
                <c:ptCount val="4"/>
                <c:pt idx="0">
                  <c:v>数学与应用数学</c:v>
                </c:pt>
                <c:pt idx="1">
                  <c:v>金融数学</c:v>
                </c:pt>
                <c:pt idx="2">
                  <c:v>经济统计学</c:v>
                </c:pt>
                <c:pt idx="3">
                  <c:v>应用统计学</c:v>
                </c:pt>
              </c:strCache>
            </c:strRef>
          </c:cat>
          <c:val>
            <c:numRef>
              <c:f>{0,0,0,0}</c:f>
              <c:numCache>
                <c:formatCode>General</c:formatCode>
                <c:ptCount val="4"/>
                <c:pt idx="0">
                  <c:v>0</c:v>
                </c:pt>
                <c:pt idx="1">
                  <c:v>0</c:v>
                </c:pt>
                <c:pt idx="2">
                  <c:v>0</c:v>
                </c:pt>
                <c:pt idx="3">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8424555-f209-4320-9805-6db18eb9637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信息管理学院2021级</a:t>
            </a:r>
          </a:p>
        </c:rich>
      </c:tx>
      <c:layout/>
      <c:overlay val="0"/>
      <c:spPr>
        <a:noFill/>
        <a:ln>
          <a:noFill/>
        </a:ln>
        <a:effectLst/>
      </c:spPr>
    </c:title>
    <c:autoTitleDeleted val="0"/>
    <c:plotArea>
      <c:layout/>
      <c:barChart>
        <c:barDir val="bar"/>
        <c:grouping val="clustered"/>
        <c:varyColors val="0"/>
        <c:ser>
          <c:idx val="0"/>
          <c:order val="0"/>
          <c:tx>
            <c:strRef>
              <c:f>实习参与人次</c:f>
              <c:strCache>
                <c:ptCount val="1"/>
                <c:pt idx="0">
                  <c:v>实习参与人次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{"计算机科学与技术"}</c:f>
              <c:strCache>
                <c:ptCount val="1"/>
                <c:pt idx="0">
                  <c:v>计算机科学与技术</c:v>
                </c:pt>
              </c:strCache>
            </c:strRef>
          </c:cat>
          <c:val>
            <c:numRef>
              <c:f>{1}</c:f>
              <c:numCache>
                <c:formatCode>General</c:formatCode>
                <c:ptCount val="1"/>
                <c:pt idx="0">
                  <c:v>1</c:v>
                </c:pt>
              </c:numCache>
            </c:numRef>
          </c:val>
        </c:ser>
        <c:ser>
          <c:idx val="1"/>
          <c:order val="1"/>
          <c:tx>
            <c:strRef>
              <c:f>提交报告人次</c:f>
              <c:strCache>
                <c:ptCount val="1"/>
                <c:pt idx="0">
                  <c:v>提交报告人次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{"计算机科学与技术"}</c:f>
              <c:strCache>
                <c:ptCount val="1"/>
                <c:pt idx="0">
                  <c:v>计算机科学与技术</c:v>
                </c:pt>
              </c:strCache>
            </c:strRef>
          </c:cat>
          <c:val>
            <c:numRef>
              <c:f>{0}</c:f>
              <c:numCache>
                <c:formatCode>General</c:formatCode>
                <c:ptCount val="1"/>
                <c:pt idx="0">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d5f2dd1-e503-419b-89b8-e6d940ccb58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信息管理学院2022级</a:t>
            </a:r>
          </a:p>
        </c:rich>
      </c:tx>
      <c:layout/>
      <c:overlay val="0"/>
      <c:spPr>
        <a:noFill/>
        <a:ln>
          <a:noFill/>
        </a:ln>
        <a:effectLst/>
      </c:spPr>
    </c:title>
    <c:autoTitleDeleted val="0"/>
    <c:plotArea>
      <c:layout/>
      <c:barChart>
        <c:barDir val="bar"/>
        <c:grouping val="clustered"/>
        <c:varyColors val="0"/>
        <c:ser>
          <c:idx val="0"/>
          <c:order val="0"/>
          <c:tx>
            <c:strRef>
              <c:f>实习参与人次</c:f>
              <c:strCache>
                <c:ptCount val="1"/>
                <c:pt idx="0">
                  <c:v>实习参与人次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{"信息管理与信息系统","计算机科学与技术","电子商务","数据科学与大数据技术","智能科学与技术"}</c:f>
              <c:strCache>
                <c:ptCount val="5"/>
                <c:pt idx="0">
                  <c:v>信息管理与信息系统</c:v>
                </c:pt>
                <c:pt idx="1">
                  <c:v>计算机科学与技术</c:v>
                </c:pt>
                <c:pt idx="2">
                  <c:v>电子商务</c:v>
                </c:pt>
                <c:pt idx="3">
                  <c:v>数据科学与大数据技术</c:v>
                </c:pt>
                <c:pt idx="4">
                  <c:v>智能科学与技术</c:v>
                </c:pt>
              </c:strCache>
            </c:strRef>
          </c:cat>
          <c:val>
            <c:numRef>
              <c:f>{18,48,25,78,46}</c:f>
              <c:numCache>
                <c:formatCode>General</c:formatCode>
                <c:ptCount val="5"/>
                <c:pt idx="0">
                  <c:v>18</c:v>
                </c:pt>
                <c:pt idx="1">
                  <c:v>48</c:v>
                </c:pt>
                <c:pt idx="2">
                  <c:v>25</c:v>
                </c:pt>
                <c:pt idx="3">
                  <c:v>78</c:v>
                </c:pt>
                <c:pt idx="4">
                  <c:v>46</c:v>
                </c:pt>
              </c:numCache>
            </c:numRef>
          </c:val>
        </c:ser>
        <c:ser>
          <c:idx val="1"/>
          <c:order val="1"/>
          <c:tx>
            <c:strRef>
              <c:f>提交报告人次</c:f>
              <c:strCache>
                <c:ptCount val="1"/>
                <c:pt idx="0">
                  <c:v>提交报告人次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{"信息管理与信息系统","计算机科学与技术","电子商务","数据科学与大数据技术","智能科学与技术"}</c:f>
              <c:strCache>
                <c:ptCount val="5"/>
                <c:pt idx="0">
                  <c:v>信息管理与信息系统</c:v>
                </c:pt>
                <c:pt idx="1">
                  <c:v>计算机科学与技术</c:v>
                </c:pt>
                <c:pt idx="2">
                  <c:v>电子商务</c:v>
                </c:pt>
                <c:pt idx="3">
                  <c:v>数据科学与大数据技术</c:v>
                </c:pt>
                <c:pt idx="4">
                  <c:v>智能科学与技术</c:v>
                </c:pt>
              </c:strCache>
            </c:strRef>
          </c:cat>
          <c:val>
            <c:numRef>
              <c:f>{6,0,0,15,12}</c:f>
              <c:numCache>
                <c:formatCode>General</c:formatCode>
                <c:ptCount val="5"/>
                <c:pt idx="0">
                  <c:v>6</c:v>
                </c:pt>
                <c:pt idx="1">
                  <c:v>0</c:v>
                </c:pt>
                <c:pt idx="2">
                  <c:v>0</c:v>
                </c:pt>
                <c:pt idx="3">
                  <c:v>15</c:v>
                </c:pt>
                <c:pt idx="4">
                  <c:v>12</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9832bb0-08c3-448d-9943-6f7a14aab347}"/>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保险学院2021级</a:t>
            </a:r>
          </a:p>
        </c:rich>
      </c:tx>
      <c:layout/>
      <c:overlay val="0"/>
      <c:spPr>
        <a:noFill/>
        <a:ln>
          <a:noFill/>
        </a:ln>
        <a:effectLst/>
      </c:spPr>
    </c:title>
    <c:autoTitleDeleted val="0"/>
    <c:plotArea>
      <c:layout/>
      <c:barChart>
        <c:barDir val="bar"/>
        <c:grouping val="clustered"/>
        <c:varyColors val="0"/>
        <c:ser>
          <c:idx val="0"/>
          <c:order val="0"/>
          <c:tx>
            <c:strRef>
              <c:f>实习参与人次</c:f>
              <c:strCache>
                <c:ptCount val="1"/>
                <c:pt idx="0">
                  <c:v>实习参与人次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{"精算学"}</c:f>
              <c:strCache>
                <c:ptCount val="1"/>
                <c:pt idx="0">
                  <c:v>精算学</c:v>
                </c:pt>
              </c:strCache>
            </c:strRef>
          </c:cat>
          <c:val>
            <c:numRef>
              <c:f>{1}</c:f>
              <c:numCache>
                <c:formatCode>General</c:formatCode>
                <c:ptCount val="1"/>
                <c:pt idx="0">
                  <c:v>1</c:v>
                </c:pt>
              </c:numCache>
            </c:numRef>
          </c:val>
        </c:ser>
        <c:ser>
          <c:idx val="1"/>
          <c:order val="1"/>
          <c:tx>
            <c:strRef>
              <c:f>提交报告人次</c:f>
              <c:strCache>
                <c:ptCount val="1"/>
                <c:pt idx="0">
                  <c:v>提交报告人次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{"精算学"}</c:f>
              <c:strCache>
                <c:ptCount val="1"/>
                <c:pt idx="0">
                  <c:v>精算学</c:v>
                </c:pt>
              </c:strCache>
            </c:strRef>
          </c:cat>
          <c:val>
            <c:numRef>
              <c:f>{1}</c:f>
              <c:numCache>
                <c:formatCode>General</c:formatCode>
                <c:ptCount val="1"/>
                <c:pt idx="0">
                  <c:v>1</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26c7772-0449-40e5-b85d-0a61ee58409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保险学院2022级</a:t>
            </a:r>
          </a:p>
        </c:rich>
      </c:tx>
      <c:layout/>
      <c:overlay val="0"/>
      <c:spPr>
        <a:noFill/>
        <a:ln>
          <a:noFill/>
        </a:ln>
        <a:effectLst/>
      </c:spPr>
    </c:title>
    <c:autoTitleDeleted val="0"/>
    <c:plotArea>
      <c:layout/>
      <c:barChart>
        <c:barDir val="bar"/>
        <c:grouping val="clustered"/>
        <c:varyColors val="0"/>
        <c:ser>
          <c:idx val="0"/>
          <c:order val="0"/>
          <c:tx>
            <c:strRef>
              <c:f>实习参与人次</c:f>
              <c:strCache>
                <c:ptCount val="1"/>
                <c:pt idx="0">
                  <c:v>实习参与人次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{"精算学"}</c:f>
              <c:strCache>
                <c:ptCount val="1"/>
                <c:pt idx="0">
                  <c:v>精算学</c:v>
                </c:pt>
              </c:strCache>
            </c:strRef>
          </c:cat>
          <c:val>
            <c:numRef>
              <c:f>{138}</c:f>
              <c:numCache>
                <c:formatCode>General</c:formatCode>
                <c:ptCount val="1"/>
                <c:pt idx="0">
                  <c:v>138</c:v>
                </c:pt>
              </c:numCache>
            </c:numRef>
          </c:val>
        </c:ser>
        <c:ser>
          <c:idx val="1"/>
          <c:order val="1"/>
          <c:tx>
            <c:strRef>
              <c:f>提交报告人次</c:f>
              <c:strCache>
                <c:ptCount val="1"/>
                <c:pt idx="0">
                  <c:v>提交报告人次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{"精算学"}</c:f>
              <c:strCache>
                <c:ptCount val="1"/>
                <c:pt idx="0">
                  <c:v>精算学</c:v>
                </c:pt>
              </c:strCache>
            </c:strRef>
          </c:cat>
          <c:val>
            <c:numRef>
              <c:f>{137}</c:f>
              <c:numCache>
                <c:formatCode>General</c:formatCode>
                <c:ptCount val="1"/>
                <c:pt idx="0">
                  <c:v>137</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8a1a680-3b61-4e12-9e17-9eb5462abd07}"/>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保险学院2023级</a:t>
            </a:r>
          </a:p>
        </c:rich>
      </c:tx>
      <c:layout/>
      <c:overlay val="0"/>
      <c:spPr>
        <a:noFill/>
        <a:ln>
          <a:noFill/>
        </a:ln>
        <a:effectLst/>
      </c:spPr>
    </c:title>
    <c:autoTitleDeleted val="0"/>
    <c:plotArea>
      <c:layout/>
      <c:barChart>
        <c:barDir val="bar"/>
        <c:grouping val="clustered"/>
        <c:varyColors val="0"/>
        <c:ser>
          <c:idx val="0"/>
          <c:order val="0"/>
          <c:tx>
            <c:strRef>
              <c:f>实习参与人次</c:f>
              <c:strCache>
                <c:ptCount val="1"/>
                <c:pt idx="0">
                  <c:v>实习参与人次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{"保险学","精算学"}</c:f>
              <c:strCache>
                <c:ptCount val="2"/>
                <c:pt idx="0">
                  <c:v>保险学</c:v>
                </c:pt>
                <c:pt idx="1">
                  <c:v>精算学</c:v>
                </c:pt>
              </c:strCache>
            </c:strRef>
          </c:cat>
          <c:val>
            <c:numRef>
              <c:f>{73,132}</c:f>
              <c:numCache>
                <c:formatCode>General</c:formatCode>
                <c:ptCount val="2"/>
                <c:pt idx="0">
                  <c:v>73</c:v>
                </c:pt>
                <c:pt idx="1">
                  <c:v>132</c:v>
                </c:pt>
              </c:numCache>
            </c:numRef>
          </c:val>
        </c:ser>
        <c:ser>
          <c:idx val="1"/>
          <c:order val="1"/>
          <c:tx>
            <c:strRef>
              <c:f>提交报告人次</c:f>
              <c:strCache>
                <c:ptCount val="1"/>
                <c:pt idx="0">
                  <c:v>提交报告人次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{"保险学","精算学"}</c:f>
              <c:strCache>
                <c:ptCount val="2"/>
                <c:pt idx="0">
                  <c:v>保险学</c:v>
                </c:pt>
                <c:pt idx="1">
                  <c:v>精算学</c:v>
                </c:pt>
              </c:strCache>
            </c:strRef>
          </c:cat>
          <c:val>
            <c:numRef>
              <c:f>{71,130}</c:f>
              <c:numCache>
                <c:formatCode>General</c:formatCode>
                <c:ptCount val="2"/>
                <c:pt idx="0">
                  <c:v>71</c:v>
                </c:pt>
                <c:pt idx="1">
                  <c:v>130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4cd589f-7069-48b3-a07d-d6048169f19d}"/>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法学院2022级</a:t>
            </a:r>
          </a:p>
        </c:rich>
      </c:tx>
      <c:layout/>
      <c:overlay val="0"/>
      <c:spPr>
        <a:noFill/>
        <a:ln>
          <a:noFill/>
        </a:ln>
        <a:effectLst/>
      </c:spPr>
    </c:title>
    <c:autoTitleDeleted val="0"/>
    <c:plotArea>
      <c:layout/>
      <c:barChart>
        <c:barDir val="bar"/>
        <c:grouping val="clustered"/>
        <c:varyColors val="0"/>
        <c:ser>
          <c:idx val="0"/>
          <c:order val="0"/>
          <c:tx>
            <c:strRef>
              <c:f>实习参与人次</c:f>
              <c:strCache>
                <c:ptCount val="1"/>
                <c:pt idx="0">
                  <c:v>实习参与人次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{"法学","社会工作"}</c:f>
              <c:strCache>
                <c:ptCount val="2"/>
                <c:pt idx="0">
                  <c:v>法学</c:v>
                </c:pt>
                <c:pt idx="1">
                  <c:v>社会工作</c:v>
                </c:pt>
              </c:strCache>
            </c:strRef>
          </c:cat>
          <c:val>
            <c:numRef>
              <c:f>{1,23}</c:f>
              <c:numCache>
                <c:formatCode>General</c:formatCode>
                <c:ptCount val="2"/>
                <c:pt idx="0">
                  <c:v>1</c:v>
                </c:pt>
                <c:pt idx="1">
                  <c:v>23</c:v>
                </c:pt>
              </c:numCache>
            </c:numRef>
          </c:val>
        </c:ser>
        <c:ser>
          <c:idx val="1"/>
          <c:order val="1"/>
          <c:tx>
            <c:strRef>
              <c:f>提交报告人次</c:f>
              <c:strCache>
                <c:ptCount val="1"/>
                <c:pt idx="0">
                  <c:v>提交报告人次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{"法学","社会工作"}</c:f>
              <c:strCache>
                <c:ptCount val="2"/>
                <c:pt idx="0">
                  <c:v>法学</c:v>
                </c:pt>
                <c:pt idx="1">
                  <c:v>社会工作</c:v>
                </c:pt>
              </c:strCache>
            </c:strRef>
          </c:cat>
          <c:val>
            <c:numRef>
              <c:f>{1,22}</c:f>
              <c:numCache>
                <c:formatCode>General</c:formatCode>
                <c:ptCount val="2"/>
                <c:pt idx="0">
                  <c:v>1</c:v>
                </c:pt>
                <c:pt idx="1">
                  <c:v>22</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fd282ee-924c-41e9-a550-ebf7075b504d}"/>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法学院2023级</a:t>
            </a:r>
          </a:p>
        </c:rich>
      </c:tx>
      <c:layout/>
      <c:overlay val="0"/>
      <c:spPr>
        <a:noFill/>
        <a:ln>
          <a:noFill/>
        </a:ln>
        <a:effectLst/>
      </c:spPr>
    </c:title>
    <c:autoTitleDeleted val="0"/>
    <c:plotArea>
      <c:layout/>
      <c:barChart>
        <c:barDir val="bar"/>
        <c:grouping val="clustered"/>
        <c:varyColors val="0"/>
        <c:ser>
          <c:idx val="0"/>
          <c:order val="0"/>
          <c:tx>
            <c:strRef>
              <c:f>实习参与人次</c:f>
              <c:strCache>
                <c:ptCount val="1"/>
                <c:pt idx="0">
                  <c:v>实习参与人次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{"法学","社会工作"}</c:f>
              <c:strCache>
                <c:ptCount val="2"/>
                <c:pt idx="0">
                  <c:v>法学</c:v>
                </c:pt>
                <c:pt idx="1">
                  <c:v>社会工作</c:v>
                </c:pt>
              </c:strCache>
            </c:strRef>
          </c:cat>
          <c:val>
            <c:numRef>
              <c:f>{139,35}</c:f>
              <c:numCache>
                <c:formatCode>General</c:formatCode>
                <c:ptCount val="2"/>
                <c:pt idx="0">
                  <c:v>139</c:v>
                </c:pt>
                <c:pt idx="1">
                  <c:v>35</c:v>
                </c:pt>
              </c:numCache>
            </c:numRef>
          </c:val>
        </c:ser>
        <c:ser>
          <c:idx val="1"/>
          <c:order val="1"/>
          <c:tx>
            <c:strRef>
              <c:f>提交报告人次</c:f>
              <c:strCache>
                <c:ptCount val="1"/>
                <c:pt idx="0">
                  <c:v>提交报告人次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{"法学","社会工作"}</c:f>
              <c:strCache>
                <c:ptCount val="2"/>
                <c:pt idx="0">
                  <c:v>法学</c:v>
                </c:pt>
                <c:pt idx="1">
                  <c:v>社会工作</c:v>
                </c:pt>
              </c:strCache>
            </c:strRef>
          </c:cat>
          <c:val>
            <c:numRef>
              <c:f>{93,33}</c:f>
              <c:numCache>
                <c:formatCode>General</c:formatCode>
                <c:ptCount val="2"/>
                <c:pt idx="0">
                  <c:v>93</c:v>
                </c:pt>
                <c:pt idx="1">
                  <c:v>33</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15c8c54-47c8-4fa7-8c51-de068d92b1c3}"/>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财税与公共管理学院2022级</a:t>
            </a:r>
          </a:p>
        </c:rich>
      </c:tx>
      <c:layout/>
      <c:overlay val="0"/>
      <c:spPr>
        <a:noFill/>
        <a:ln>
          <a:noFill/>
        </a:ln>
        <a:effectLst/>
      </c:spPr>
    </c:title>
    <c:autoTitleDeleted val="0"/>
    <c:plotArea>
      <c:layout/>
      <c:barChart>
        <c:barDir val="bar"/>
        <c:grouping val="clustered"/>
        <c:varyColors val="0"/>
        <c:ser>
          <c:idx val="0"/>
          <c:order val="0"/>
          <c:tx>
            <c:strRef>
              <c:f>实习参与人次</c:f>
              <c:strCache>
                <c:ptCount val="1"/>
                <c:pt idx="0">
                  <c:v>实习参与人次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{"财政学","行政管理","劳动与社会保障","税收学"}</c:f>
              <c:strCache>
                <c:ptCount val="4"/>
                <c:pt idx="0">
                  <c:v>财政学</c:v>
                </c:pt>
                <c:pt idx="1">
                  <c:v>行政管理</c:v>
                </c:pt>
                <c:pt idx="2">
                  <c:v>劳动与社会保障</c:v>
                </c:pt>
                <c:pt idx="3">
                  <c:v>税收学</c:v>
                </c:pt>
              </c:strCache>
            </c:strRef>
          </c:cat>
          <c:val>
            <c:numRef>
              <c:f>{85,35,30,319}</c:f>
              <c:numCache>
                <c:formatCode>General</c:formatCode>
                <c:ptCount val="4"/>
                <c:pt idx="0">
                  <c:v>85</c:v>
                </c:pt>
                <c:pt idx="1">
                  <c:v>35</c:v>
                </c:pt>
                <c:pt idx="2">
                  <c:v>30</c:v>
                </c:pt>
                <c:pt idx="3">
                  <c:v>319</c:v>
                </c:pt>
              </c:numCache>
            </c:numRef>
          </c:val>
        </c:ser>
        <c:ser>
          <c:idx val="1"/>
          <c:order val="1"/>
          <c:tx>
            <c:strRef>
              <c:f>提交报告人次</c:f>
              <c:strCache>
                <c:ptCount val="1"/>
                <c:pt idx="0">
                  <c:v>提交报告人次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{"财政学","行政管理","劳动与社会保障","税收学"}</c:f>
              <c:strCache>
                <c:ptCount val="4"/>
                <c:pt idx="0">
                  <c:v>财政学</c:v>
                </c:pt>
                <c:pt idx="1">
                  <c:v>行政管理</c:v>
                </c:pt>
                <c:pt idx="2">
                  <c:v>劳动与社会保障</c:v>
                </c:pt>
                <c:pt idx="3">
                  <c:v>税收学</c:v>
                </c:pt>
              </c:strCache>
            </c:strRef>
          </c:cat>
          <c:val>
            <c:numRef>
              <c:f>{79,34,30,302}</c:f>
              <c:numCache>
                <c:formatCode>General</c:formatCode>
                <c:ptCount val="4"/>
                <c:pt idx="0">
                  <c:v>79</c:v>
                </c:pt>
                <c:pt idx="1">
                  <c:v>34</c:v>
                </c:pt>
                <c:pt idx="2">
                  <c:v>30</c:v>
                </c:pt>
                <c:pt idx="3">
                  <c:v>302</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d36376b-318e-463a-b50f-71735593960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国际经贸学院2022级</a:t>
            </a:r>
          </a:p>
        </c:rich>
      </c:tx>
      <c:layout/>
      <c:overlay val="0"/>
      <c:spPr>
        <a:noFill/>
        <a:ln>
          <a:noFill/>
        </a:ln>
        <a:effectLst/>
      </c:spPr>
    </c:title>
    <c:autoTitleDeleted val="0"/>
    <c:plotArea>
      <c:layout/>
      <c:barChart>
        <c:barDir val="bar"/>
        <c:grouping val="clustered"/>
        <c:varyColors val="0"/>
        <c:ser>
          <c:idx val="0"/>
          <c:order val="0"/>
          <c:tx>
            <c:strRef>
              <c:f>实习参与人次</c:f>
              <c:strCache>
                <c:ptCount val="1"/>
                <c:pt idx="0">
                  <c:v>实习参与人次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{"国际经济与贸易"}</c:f>
              <c:strCache>
                <c:ptCount val="1"/>
                <c:pt idx="0">
                  <c:v>国际经济与贸易</c:v>
                </c:pt>
              </c:strCache>
            </c:strRef>
          </c:cat>
          <c:val>
            <c:numRef>
              <c:f>{3}</c:f>
              <c:numCache>
                <c:formatCode>General</c:formatCode>
                <c:ptCount val="1"/>
                <c:pt idx="0">
                  <c:v>3</c:v>
                </c:pt>
              </c:numCache>
            </c:numRef>
          </c:val>
        </c:ser>
        <c:ser>
          <c:idx val="1"/>
          <c:order val="1"/>
          <c:tx>
            <c:strRef>
              <c:f>提交报告人次</c:f>
              <c:strCache>
                <c:ptCount val="1"/>
                <c:pt idx="0">
                  <c:v>提交报告人次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{"国际经济与贸易"}</c:f>
              <c:strCache>
                <c:ptCount val="1"/>
                <c:pt idx="0">
                  <c:v>国际经济与贸易</c:v>
                </c:pt>
              </c:strCache>
            </c:strRef>
          </c:cat>
          <c:val>
            <c:numRef>
              <c:f>{0}</c:f>
              <c:numCache>
                <c:formatCode>General</c:formatCode>
                <c:ptCount val="1"/>
                <c:pt idx="0">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6ff6143-2c3e-4446-b721-b6d19d3cc5ab}"/>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工商管理学院2022级</a:t>
            </a:r>
          </a:p>
        </c:rich>
      </c:tx>
      <c:layout/>
      <c:overlay val="0"/>
      <c:spPr>
        <a:noFill/>
        <a:ln>
          <a:noFill/>
        </a:ln>
        <a:effectLst/>
      </c:spPr>
    </c:title>
    <c:autoTitleDeleted val="0"/>
    <c:plotArea>
      <c:layout/>
      <c:barChart>
        <c:barDir val="bar"/>
        <c:grouping val="clustered"/>
        <c:varyColors val="0"/>
        <c:ser>
          <c:idx val="0"/>
          <c:order val="0"/>
          <c:tx>
            <c:strRef>
              <c:f>实习参与人次</c:f>
              <c:strCache>
                <c:ptCount val="1"/>
                <c:pt idx="0">
                  <c:v>实习参与人次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{"人力资源管理"}</c:f>
              <c:strCache>
                <c:ptCount val="1"/>
                <c:pt idx="0">
                  <c:v>人力资源管理</c:v>
                </c:pt>
              </c:strCache>
            </c:strRef>
          </c:cat>
          <c:val>
            <c:numRef>
              <c:f>{1}</c:f>
              <c:numCache>
                <c:formatCode>General</c:formatCode>
                <c:ptCount val="1"/>
                <c:pt idx="0">
                  <c:v>1</c:v>
                </c:pt>
              </c:numCache>
            </c:numRef>
          </c:val>
        </c:ser>
        <c:ser>
          <c:idx val="1"/>
          <c:order val="1"/>
          <c:tx>
            <c:strRef>
              <c:f>提交报告人次</c:f>
              <c:strCache>
                <c:ptCount val="1"/>
                <c:pt idx="0">
                  <c:v>提交报告人次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{"人力资源管理"}</c:f>
              <c:strCache>
                <c:ptCount val="1"/>
                <c:pt idx="0">
                  <c:v>人力资源管理</c:v>
                </c:pt>
              </c:strCache>
            </c:strRef>
          </c:cat>
          <c:val>
            <c:numRef>
              <c:f>{0}</c:f>
              <c:numCache>
                <c:formatCode>General</c:formatCode>
                <c:ptCount val="1"/>
                <c:pt idx="0">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c66bd83-05f4-4754-941f-9c75bdc5c62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统计与数学学院2022级毕业实习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{"数学与应用数学","应用统计学"}</c:f>
              <c:strCache>
                <c:ptCount val="2"/>
                <c:pt idx="0">
                  <c:v>数学与应用数学</c:v>
                </c:pt>
                <c:pt idx="1">
                  <c:v>应用统计学</c:v>
                </c:pt>
              </c:strCache>
            </c:strRef>
          </c:cat>
          <c:val>
            <c:numRef>
              <c:f>{1,5}</c:f>
              <c:numCache>
                <c:formatCode>General</c:formatCode>
                <c:ptCount val="2"/>
                <c:pt idx="0">
                  <c:v>1</c:v>
                </c:pt>
                <c:pt idx="1">
                  <c:v>5</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{"数学与应用数学","应用统计学"}</c:f>
              <c:strCache>
                <c:ptCount val="2"/>
                <c:pt idx="0">
                  <c:v>数学与应用数学</c:v>
                </c:pt>
                <c:pt idx="1">
                  <c:v>应用统计学</c:v>
                </c:pt>
              </c:strCache>
            </c:strRef>
          </c:cat>
          <c:val>
            <c:numRef>
              <c:f>{1,5}</c:f>
              <c:numCache>
                <c:formatCode>General</c:formatCode>
                <c:ptCount val="2"/>
                <c:pt idx="0">
                  <c:v>1</c:v>
                </c:pt>
                <c:pt idx="1">
                  <c:v>5</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{"数学与应用数学","应用统计学"}</c:f>
              <c:strCache>
                <c:ptCount val="2"/>
                <c:pt idx="0">
                  <c:v>数学与应用数学</c:v>
                </c:pt>
                <c:pt idx="1">
                  <c:v>应用统计学</c:v>
                </c:pt>
              </c:strCache>
            </c:strRef>
          </c:cat>
          <c:val>
            <c:numRef>
              <c:f>{0,0}</c:f>
              <c:numCache>
                <c:formatCode>General</c:formatCode>
                <c:ptCount val="2"/>
                <c:pt idx="0">
                  <c:v>0</c:v>
                </c:pt>
                <c:pt idx="1">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329b4dd-0555-43b2-8233-bcf901059575}"/>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金融学院2020级</a:t>
            </a:r>
          </a:p>
        </c:rich>
      </c:tx>
      <c:layout/>
      <c:overlay val="0"/>
      <c:spPr>
        <a:noFill/>
        <a:ln>
          <a:noFill/>
        </a:ln>
        <a:effectLst/>
      </c:spPr>
    </c:title>
    <c:autoTitleDeleted val="0"/>
    <c:plotArea>
      <c:layout/>
      <c:barChart>
        <c:barDir val="bar"/>
        <c:grouping val="clustered"/>
        <c:varyColors val="0"/>
        <c:ser>
          <c:idx val="0"/>
          <c:order val="0"/>
          <c:tx>
            <c:strRef>
              <c:f>实习参与人次</c:f>
              <c:strCache>
                <c:ptCount val="1"/>
                <c:pt idx="0">
                  <c:v>实习参与人次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{"投资学"}</c:f>
              <c:strCache>
                <c:ptCount val="1"/>
                <c:pt idx="0">
                  <c:v>投资学</c:v>
                </c:pt>
              </c:strCache>
            </c:strRef>
          </c:cat>
          <c:val>
            <c:numRef>
              <c:f>{1}</c:f>
              <c:numCache>
                <c:formatCode>General</c:formatCode>
                <c:ptCount val="1"/>
                <c:pt idx="0">
                  <c:v>1</c:v>
                </c:pt>
              </c:numCache>
            </c:numRef>
          </c:val>
        </c:ser>
        <c:ser>
          <c:idx val="1"/>
          <c:order val="1"/>
          <c:tx>
            <c:strRef>
              <c:f>提交报告人次</c:f>
              <c:strCache>
                <c:ptCount val="1"/>
                <c:pt idx="0">
                  <c:v>提交报告人次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{"投资学"}</c:f>
              <c:strCache>
                <c:ptCount val="1"/>
                <c:pt idx="0">
                  <c:v>投资学</c:v>
                </c:pt>
              </c:strCache>
            </c:strRef>
          </c:cat>
          <c:val>
            <c:numRef>
              <c:f>{1}</c:f>
              <c:numCache>
                <c:formatCode>General</c:formatCode>
                <c:ptCount val="1"/>
                <c:pt idx="0">
                  <c:v>1</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d7da50a-fd88-495b-b347-9ab40239cb80}"/>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金融学院2022级</a:t>
            </a:r>
          </a:p>
        </c:rich>
      </c:tx>
      <c:layout/>
      <c:overlay val="0"/>
      <c:spPr>
        <a:noFill/>
        <a:ln>
          <a:noFill/>
        </a:ln>
        <a:effectLst/>
      </c:spPr>
    </c:title>
    <c:autoTitleDeleted val="0"/>
    <c:plotArea>
      <c:layout/>
      <c:barChart>
        <c:barDir val="bar"/>
        <c:grouping val="clustered"/>
        <c:varyColors val="0"/>
        <c:ser>
          <c:idx val="0"/>
          <c:order val="0"/>
          <c:tx>
            <c:strRef>
              <c:f>实习参与人次</c:f>
              <c:strCache>
                <c:ptCount val="1"/>
                <c:pt idx="0">
                  <c:v>实习参与人次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{"金融学","金融工程","信用管理","投资学"}</c:f>
              <c:strCache>
                <c:ptCount val="4"/>
                <c:pt idx="0">
                  <c:v>金融学</c:v>
                </c:pt>
                <c:pt idx="1">
                  <c:v>金融工程</c:v>
                </c:pt>
                <c:pt idx="2">
                  <c:v>信用管理</c:v>
                </c:pt>
                <c:pt idx="3">
                  <c:v>投资学</c:v>
                </c:pt>
              </c:strCache>
            </c:strRef>
          </c:cat>
          <c:val>
            <c:numRef>
              <c:f>{426,86,32,84}</c:f>
              <c:numCache>
                <c:formatCode>General</c:formatCode>
                <c:ptCount val="4"/>
                <c:pt idx="0">
                  <c:v>426</c:v>
                </c:pt>
                <c:pt idx="1">
                  <c:v>86</c:v>
                </c:pt>
                <c:pt idx="2">
                  <c:v>32</c:v>
                </c:pt>
                <c:pt idx="3">
                  <c:v>84</c:v>
                </c:pt>
              </c:numCache>
            </c:numRef>
          </c:val>
        </c:ser>
        <c:ser>
          <c:idx val="1"/>
          <c:order val="1"/>
          <c:tx>
            <c:strRef>
              <c:f>提交报告人次</c:f>
              <c:strCache>
                <c:ptCount val="1"/>
                <c:pt idx="0">
                  <c:v>提交报告人次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{"金融学","金融工程","信用管理","投资学"}</c:f>
              <c:strCache>
                <c:ptCount val="4"/>
                <c:pt idx="0">
                  <c:v>金融学</c:v>
                </c:pt>
                <c:pt idx="1">
                  <c:v>金融工程</c:v>
                </c:pt>
                <c:pt idx="2">
                  <c:v>信用管理</c:v>
                </c:pt>
                <c:pt idx="3">
                  <c:v>投资学</c:v>
                </c:pt>
              </c:strCache>
            </c:strRef>
          </c:cat>
          <c:val>
            <c:numRef>
              <c:f>{418,78,31,78}</c:f>
              <c:numCache>
                <c:formatCode>General</c:formatCode>
                <c:ptCount val="4"/>
                <c:pt idx="0">
                  <c:v>418</c:v>
                </c:pt>
                <c:pt idx="1">
                  <c:v>78</c:v>
                </c:pt>
                <c:pt idx="2">
                  <c:v>31</c:v>
                </c:pt>
                <c:pt idx="3">
                  <c:v>78</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3780249-fd34-40f3-ba2d-7649b7abd337}"/>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金融学院2024级</a:t>
            </a:r>
          </a:p>
        </c:rich>
      </c:tx>
      <c:layout/>
      <c:overlay val="0"/>
      <c:spPr>
        <a:noFill/>
        <a:ln>
          <a:noFill/>
        </a:ln>
        <a:effectLst/>
      </c:spPr>
    </c:title>
    <c:autoTitleDeleted val="0"/>
    <c:plotArea>
      <c:layout/>
      <c:barChart>
        <c:barDir val="bar"/>
        <c:grouping val="clustered"/>
        <c:varyColors val="0"/>
        <c:ser>
          <c:idx val="0"/>
          <c:order val="0"/>
          <c:tx>
            <c:strRef>
              <c:f>实习参与人次</c:f>
              <c:strCache>
                <c:ptCount val="1"/>
                <c:pt idx="0">
                  <c:v>实习参与人次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{"金融学"}</c:f>
              <c:strCache>
                <c:ptCount val="1"/>
                <c:pt idx="0">
                  <c:v>金融学</c:v>
                </c:pt>
              </c:strCache>
            </c:strRef>
          </c:cat>
          <c:val>
            <c:numRef>
              <c:f>{26}</c:f>
              <c:numCache>
                <c:formatCode>General</c:formatCode>
                <c:ptCount val="1"/>
                <c:pt idx="0">
                  <c:v>26</c:v>
                </c:pt>
              </c:numCache>
            </c:numRef>
          </c:val>
        </c:ser>
        <c:ser>
          <c:idx val="1"/>
          <c:order val="1"/>
          <c:tx>
            <c:strRef>
              <c:f>提交报告人次</c:f>
              <c:strCache>
                <c:ptCount val="1"/>
                <c:pt idx="0">
                  <c:v>提交报告人次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{"金融学"}</c:f>
              <c:strCache>
                <c:ptCount val="1"/>
                <c:pt idx="0">
                  <c:v>金融学</c:v>
                </c:pt>
              </c:strCache>
            </c:strRef>
          </c:cat>
          <c:val>
            <c:numRef>
              <c:f>{26}</c:f>
              <c:numCache>
                <c:formatCode>General</c:formatCode>
                <c:ptCount val="1"/>
                <c:pt idx="0">
                  <c:v>26</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80fada5-1d5c-41b3-81b4-f4a940e234c9}"/>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信息管理学院2021级毕业实习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{"计算机科学与技术"}</c:f>
              <c:strCache>
                <c:ptCount val="1"/>
                <c:pt idx="0">
                  <c:v>计算机科学与技术</c:v>
                </c:pt>
              </c:strCache>
            </c:strRef>
          </c:cat>
          <c:val>
            <c:numRef>
              <c:f>{6}</c:f>
              <c:numCache>
                <c:formatCode>General</c:formatCode>
                <c:ptCount val="1"/>
                <c:pt idx="0">
                  <c:v>6</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{"计算机科学与技术"}</c:f>
              <c:strCache>
                <c:ptCount val="1"/>
                <c:pt idx="0">
                  <c:v>计算机科学与技术</c:v>
                </c:pt>
              </c:strCache>
            </c:strRef>
          </c:cat>
          <c:val>
            <c:numRef>
              <c:f>{1}</c:f>
              <c:numCache>
                <c:formatCode>General</c:formatCode>
                <c:ptCount val="1"/>
                <c:pt idx="0">
                  <c:v>1</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{"计算机科学与技术"}</c:f>
              <c:strCache>
                <c:ptCount val="1"/>
                <c:pt idx="0">
                  <c:v>计算机科学与技术</c:v>
                </c:pt>
              </c:strCache>
            </c:strRef>
          </c:cat>
          <c:val>
            <c:numRef>
              <c:f>{0}</c:f>
              <c:numCache>
                <c:formatCode>General</c:formatCode>
                <c:ptCount val="1"/>
                <c:pt idx="0">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0a803e2-bafe-4761-b70a-32bb0fcf602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信息管理学院2022级毕业实习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{"信息管理与信息系统","计算机科学与技术","电子商务","数据科学与大数据技术","智能科学与技术"}</c:f>
              <c:strCache>
                <c:ptCount val="5"/>
                <c:pt idx="0">
                  <c:v>信息管理与信息系统</c:v>
                </c:pt>
                <c:pt idx="1">
                  <c:v>计算机科学与技术</c:v>
                </c:pt>
                <c:pt idx="2">
                  <c:v>电子商务</c:v>
                </c:pt>
                <c:pt idx="3">
                  <c:v>数据科学与大数据技术</c:v>
                </c:pt>
                <c:pt idx="4">
                  <c:v>智能科学与技术</c:v>
                </c:pt>
              </c:strCache>
            </c:strRef>
          </c:cat>
          <c:val>
            <c:numRef>
              <c:f>{43,163,38,153,84}</c:f>
              <c:numCache>
                <c:formatCode>General</c:formatCode>
                <c:ptCount val="5"/>
                <c:pt idx="0">
                  <c:v>43</c:v>
                </c:pt>
                <c:pt idx="1">
                  <c:v>163</c:v>
                </c:pt>
                <c:pt idx="2">
                  <c:v>38</c:v>
                </c:pt>
                <c:pt idx="3">
                  <c:v>153</c:v>
                </c:pt>
                <c:pt idx="4">
                  <c:v>84</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{"信息管理与信息系统","计算机科学与技术","电子商务","数据科学与大数据技术","智能科学与技术"}</c:f>
              <c:strCache>
                <c:ptCount val="5"/>
                <c:pt idx="0">
                  <c:v>信息管理与信息系统</c:v>
                </c:pt>
                <c:pt idx="1">
                  <c:v>计算机科学与技术</c:v>
                </c:pt>
                <c:pt idx="2">
                  <c:v>电子商务</c:v>
                </c:pt>
                <c:pt idx="3">
                  <c:v>数据科学与大数据技术</c:v>
                </c:pt>
                <c:pt idx="4">
                  <c:v>智能科学与技术</c:v>
                </c:pt>
              </c:strCache>
            </c:strRef>
          </c:cat>
          <c:val>
            <c:numRef>
              <c:f>{18,48,25,78,46}</c:f>
              <c:numCache>
                <c:formatCode>General</c:formatCode>
                <c:ptCount val="5"/>
                <c:pt idx="0">
                  <c:v>18</c:v>
                </c:pt>
                <c:pt idx="1">
                  <c:v>48</c:v>
                </c:pt>
                <c:pt idx="2">
                  <c:v>25</c:v>
                </c:pt>
                <c:pt idx="3">
                  <c:v>78</c:v>
                </c:pt>
                <c:pt idx="4">
                  <c:v>46</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{"信息管理与信息系统","计算机科学与技术","电子商务","数据科学与大数据技术","智能科学与技术"}</c:f>
              <c:strCache>
                <c:ptCount val="5"/>
                <c:pt idx="0">
                  <c:v>信息管理与信息系统</c:v>
                </c:pt>
                <c:pt idx="1">
                  <c:v>计算机科学与技术</c:v>
                </c:pt>
                <c:pt idx="2">
                  <c:v>电子商务</c:v>
                </c:pt>
                <c:pt idx="3">
                  <c:v>数据科学与大数据技术</c:v>
                </c:pt>
                <c:pt idx="4">
                  <c:v>智能科学与技术</c:v>
                </c:pt>
              </c:strCache>
            </c:strRef>
          </c:cat>
          <c:val>
            <c:numRef>
              <c:f>{0,0,0,0,0}</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a563f44-9393-43e5-af9a-fc79e5ee28b4}"/>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保险学院2021级专业实习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{"精算学"}</c:f>
              <c:strCache>
                <c:ptCount val="1"/>
                <c:pt idx="0">
                  <c:v>精算学</c:v>
                </c:pt>
              </c:strCache>
            </c:strRef>
          </c:cat>
          <c:val>
            <c:numRef>
              <c:f>{1}</c:f>
              <c:numCache>
                <c:formatCode>General</c:formatCode>
                <c:ptCount val="1"/>
                <c:pt idx="0">
                  <c:v>1</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{"精算学"}</c:f>
              <c:strCache>
                <c:ptCount val="1"/>
                <c:pt idx="0">
                  <c:v>精算学</c:v>
                </c:pt>
              </c:strCache>
            </c:strRef>
          </c:cat>
          <c:val>
            <c:numRef>
              <c:f>{1}</c:f>
              <c:numCache>
                <c:formatCode>General</c:formatCode>
                <c:ptCount val="1"/>
                <c:pt idx="0">
                  <c:v>1</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{"精算学"}</c:f>
              <c:strCache>
                <c:ptCount val="1"/>
                <c:pt idx="0">
                  <c:v>精算学</c:v>
                </c:pt>
              </c:strCache>
            </c:strRef>
          </c:cat>
          <c:val>
            <c:numRef>
              <c:f>{0}</c:f>
              <c:numCache>
                <c:formatCode>General</c:formatCode>
                <c:ptCount val="1"/>
                <c:pt idx="0">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c66d96e-3005-4e30-8cd0-27f6bd627a4b}"/>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保险学院2022级专业实习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{"精算学"}</c:f>
              <c:strCache>
                <c:ptCount val="1"/>
                <c:pt idx="0">
                  <c:v>精算学</c:v>
                </c:pt>
              </c:strCache>
            </c:strRef>
          </c:cat>
          <c:val>
            <c:numRef>
              <c:f>{138}</c:f>
              <c:numCache>
                <c:formatCode>General</c:formatCode>
                <c:ptCount val="1"/>
                <c:pt idx="0">
                  <c:v>138</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{"精算学"}</c:f>
              <c:strCache>
                <c:ptCount val="1"/>
                <c:pt idx="0">
                  <c:v>精算学</c:v>
                </c:pt>
              </c:strCache>
            </c:strRef>
          </c:cat>
          <c:val>
            <c:numRef>
              <c:f>{138}</c:f>
              <c:numCache>
                <c:formatCode>General</c:formatCode>
                <c:ptCount val="1"/>
                <c:pt idx="0">
                  <c:v>138</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{"精算学"}</c:f>
              <c:strCache>
                <c:ptCount val="1"/>
                <c:pt idx="0">
                  <c:v>精算学</c:v>
                </c:pt>
              </c:strCache>
            </c:strRef>
          </c:cat>
          <c:val>
            <c:numRef>
              <c:f>{0}</c:f>
              <c:numCache>
                <c:formatCode>General</c:formatCode>
                <c:ptCount val="1"/>
                <c:pt idx="0">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fe68814-7b78-4cd1-b9e1-37d156f7d075}"/>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保险学院2023级专业实习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{"保险学","精算学"}</c:f>
              <c:strCache>
                <c:ptCount val="2"/>
                <c:pt idx="0">
                  <c:v>保险学</c:v>
                </c:pt>
                <c:pt idx="1">
                  <c:v>精算学</c:v>
                </c:pt>
              </c:strCache>
            </c:strRef>
          </c:cat>
          <c:val>
            <c:numRef>
              <c:f>{74,134}</c:f>
              <c:numCache>
                <c:formatCode>General</c:formatCode>
                <c:ptCount val="2"/>
                <c:pt idx="0">
                  <c:v>74</c:v>
                </c:pt>
                <c:pt idx="1">
                  <c:v>134</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{"保险学","精算学"}</c:f>
              <c:strCache>
                <c:ptCount val="2"/>
                <c:pt idx="0">
                  <c:v>保险学</c:v>
                </c:pt>
                <c:pt idx="1">
                  <c:v>精算学</c:v>
                </c:pt>
              </c:strCache>
            </c:strRef>
          </c:cat>
          <c:val>
            <c:numRef>
              <c:f>{73,132}</c:f>
              <c:numCache>
                <c:formatCode>General</c:formatCode>
                <c:ptCount val="2"/>
                <c:pt idx="0">
                  <c:v>73</c:v>
                </c:pt>
                <c:pt idx="1">
                  <c:v>132</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{"保险学","精算学"}</c:f>
              <c:strCache>
                <c:ptCount val="2"/>
                <c:pt idx="0">
                  <c:v>保险学</c:v>
                </c:pt>
                <c:pt idx="1">
                  <c:v>精算学</c:v>
                </c:pt>
              </c:strCache>
            </c:strRef>
          </c:cat>
          <c:val>
            <c:numRef>
              <c:f>{0,0}</c:f>
              <c:numCache>
                <c:formatCode>General</c:formatCode>
                <c:ptCount val="2"/>
                <c:pt idx="0">
                  <c:v>0</c:v>
                </c:pt>
                <c:pt idx="1">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dde3d5e-eb45-4737-92ac-0182ff13fe23}"/>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法学院2022级专业实习</a:t>
            </a:r>
          </a:p>
        </c:rich>
      </c:tx>
      <c:layout/>
      <c:overlay val="0"/>
      <c:spPr>
        <a:noFill/>
        <a:ln>
          <a:noFill/>
        </a:ln>
        <a:effectLst/>
      </c:spPr>
    </c:title>
    <c:autoTitleDeleted val="0"/>
    <c:plotArea>
      <c:layout/>
      <c:barChart>
        <c:barDir val="bar"/>
        <c:grouping val="clustered"/>
        <c:varyColors val="0"/>
        <c:ser>
          <c:idx val="0"/>
          <c:order val="0"/>
          <c:tx>
            <c:strRef>
              <c:f>计划人次</c:f>
              <c:strCache>
                <c:ptCount val="1"/>
                <c:pt idx="0">
                  <c:v>计划人次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{"法学","社会工作"}</c:f>
              <c:strCache>
                <c:ptCount val="2"/>
                <c:pt idx="0">
                  <c:v>法学</c:v>
                </c:pt>
                <c:pt idx="1">
                  <c:v>社会工作</c:v>
                </c:pt>
              </c:strCache>
            </c:strRef>
          </c:cat>
          <c:val>
            <c:numRef>
              <c:f>{1,25}</c:f>
              <c:numCache>
                <c:formatCode>General</c:formatCode>
                <c:ptCount val="2"/>
                <c:pt idx="0">
                  <c:v>1</c:v>
                </c:pt>
                <c:pt idx="1">
                  <c:v>25</c:v>
                </c:pt>
              </c:numCache>
            </c:numRef>
          </c:val>
        </c:ser>
        <c:ser>
          <c:idx val="1"/>
          <c:order val="1"/>
          <c:tx>
            <c:strRef>
              <c:f>实习人次</c:f>
              <c:strCache>
                <c:ptCount val="1"/>
                <c:pt idx="0">
                  <c:v>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{"法学","社会工作"}</c:f>
              <c:strCache>
                <c:ptCount val="2"/>
                <c:pt idx="0">
                  <c:v>法学</c:v>
                </c:pt>
                <c:pt idx="1">
                  <c:v>社会工作</c:v>
                </c:pt>
              </c:strCache>
            </c:strRef>
          </c:cat>
          <c:val>
            <c:numRef>
              <c:f>{1,23}</c:f>
              <c:numCache>
                <c:formatCode>General</c:formatCode>
                <c:ptCount val="2"/>
                <c:pt idx="0">
                  <c:v>1</c:v>
                </c:pt>
                <c:pt idx="1">
                  <c:v>23</c:v>
                </c:pt>
              </c:numCache>
            </c:numRef>
          </c:val>
        </c:ser>
        <c:ser>
          <c:idx val="2"/>
          <c:order val="2"/>
          <c:tx>
            <c:strRef>
              <c:f>集中实习人次</c:f>
              <c:strCache>
                <c:ptCount val="1"/>
                <c:pt idx="0">
                  <c:v>集中实习人次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layout/>
                <c15:showLeaderLines val="0"/>
                <c15:leaderLines/>
              </c:ext>
            </c:extLst>
          </c:dLbls>
          <c:cat>
            <c:strRef>
              <c:f>{"法学","社会工作"}</c:f>
              <c:strCache>
                <c:ptCount val="2"/>
                <c:pt idx="0">
                  <c:v>法学</c:v>
                </c:pt>
                <c:pt idx="1">
                  <c:v>社会工作</c:v>
                </c:pt>
              </c:strCache>
            </c:strRef>
          </c:cat>
          <c:val>
            <c:numRef>
              <c:f>{0,0}</c:f>
              <c:numCache>
                <c:formatCode>General</c:formatCode>
                <c:ptCount val="2"/>
                <c:pt idx="0">
                  <c:v>0</c:v>
                </c:pt>
                <c:pt idx="1">
                  <c:v>0</c:v>
                </c:pt>
              </c:numCache>
            </c:numRef>
          </c:val>
        </c:ser>
        <c:dLbls>
          <c:showLegendKey val="0"/>
          <c:showVal val="0"/>
          <c:showCatName val="0"/>
          <c:showSerName val="0"/>
          <c:showPercent val="0"/>
          <c:showBubbleSize val="0"/>
        </c:dLbls>
        <c:gapWidth val="182"/>
        <c:axId val="305304064"/>
        <c:axId val="305306024"/>
      </c:barChart>
      <c:catAx>
        <c:axId val="30530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6024"/>
        <c:crosses val="autoZero"/>
        <c:auto val="1"/>
        <c:lblAlgn val="ctr"/>
        <c:lblOffset val="100"/>
        <c:noMultiLvlLbl val="0"/>
      </c:catAx>
      <c:valAx>
        <c:axId val="3053060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304064"/>
        <c:crosses val="autoZero"/>
        <c:crossBetween val="between"/>
      </c:valAx>
      <c:spPr>
        <a:noFill/>
        <a:ln>
          <a:noFill/>
        </a:ln>
        <a:effectLst/>
      </c:spPr>
    </c:plotArea>
    <c:legend>
      <c:legendPos val="t"/>
      <c:layout/>
      <c:overlay val="1"/>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71175b3-b597-40aa-ba2e-8d0a9009a58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5084</Words>
  <Characters>6501</Characters>
  <Lines>1</Lines>
  <Paragraphs>1</Paragraphs>
  <TotalTime>6</TotalTime>
  <ScaleCrop>false</ScaleCrop>
  <LinksUpToDate>false</LinksUpToDate>
  <CharactersWithSpaces>6503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曹佳佳</cp:lastModifiedBy>
  <dcterms:modified xsi:type="dcterms:W3CDTF">2025-11-03T02:37:17Z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eyJoZGlkIjoiYWJmNTAxYTA0NTllZTU0OWY5NWY0MWNlMzBjNGU2OTYiLCJ1c2VySWQiOiI1NzkwODY4NjkifQ==</vt:lpwstr>
  </property>
  <property fmtid="{D5CDD505-2E9C-101B-9397-08002B2CF9AE}" pid="4" name="ICV">
    <vt:lpwstr>8873D1535E544693966668650209DAB6_12</vt:lpwstr>
  </property>
</Properties>
</file>