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9C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60" w:line="440" w:lineRule="exact"/>
        <w:jc w:val="center"/>
        <w:textAlignment w:val="auto"/>
      </w:pPr>
      <w:r>
        <w:rPr>
          <w:rFonts w:ascii="Times New Roman" w:hAnsi="Times New Roman" w:eastAsia="方正小标宋简体"/>
          <w:b w:val="0"/>
          <w:bCs w:val="0"/>
          <w:sz w:val="36"/>
          <w:szCs w:val="36"/>
        </w:rPr>
        <w:t>2026“欣悦”杯AI创新实践挑战赛</w:t>
      </w:r>
    </w:p>
    <w:p w14:paraId="26226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0" w:line="440" w:lineRule="exact"/>
        <w:jc w:val="center"/>
        <w:textAlignment w:val="auto"/>
      </w:pPr>
      <w:r>
        <w:rPr>
          <w:rFonts w:ascii="Times New Roman" w:hAnsi="Times New Roman" w:eastAsia="方正小标宋简体"/>
          <w:sz w:val="36"/>
          <w:szCs w:val="36"/>
        </w:rPr>
        <w:t>系列培训</w:t>
      </w: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第二场</w:t>
      </w: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）</w:t>
      </w:r>
      <w:r>
        <w:rPr>
          <w:rFonts w:ascii="Times New Roman" w:hAnsi="Times New Roman" w:eastAsia="方正小标宋简体"/>
          <w:sz w:val="36"/>
          <w:szCs w:val="36"/>
        </w:rPr>
        <w:t>通知</w:t>
      </w:r>
    </w:p>
    <w:p w14:paraId="73813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560" w:lineRule="exact"/>
        <w:ind w:firstLine="560" w:firstLineChars="200"/>
        <w:textAlignment w:val="auto"/>
        <w:rPr>
          <w:rFonts w:hint="eastAsia" w:ascii="Times New Roman" w:hAnsi="Times New Roman" w:eastAsia="仿宋" w:cs="Times New Roman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kern w:val="0"/>
          <w:sz w:val="28"/>
          <w:szCs w:val="28"/>
        </w:rPr>
        <w:t>为持续助力各参赛团队夯实技术基础、熟练掌握赛事配套AI工具，高效推进参赛作品开发，赛事组委会将开展第二场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/>
        </w:rPr>
        <w:t>线上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</w:rPr>
        <w:t>专题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/>
        </w:rPr>
        <w:t>技术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</w:rPr>
        <w:t>培训，具体安排如下：</w:t>
      </w:r>
    </w:p>
    <w:p w14:paraId="1359B37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t>📌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培训主题：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AI工具实战赋能・解锁大模型实操技能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 xml:space="preserve"> </w:t>
      </w:r>
    </w:p>
    <w:p w14:paraId="2286F14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⏰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培训时间：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2026年10月14日（周三）19:00-20:00</w:t>
      </w:r>
    </w:p>
    <w:p w14:paraId="2797D01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💻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平台：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钉钉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 xml:space="preserve"> 会议号：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458 322 439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 xml:space="preserve"> </w:t>
      </w:r>
    </w:p>
    <w:p w14:paraId="718A4A2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216" w:leftChars="103" w:firstLine="202" w:firstLineChars="72"/>
        <w:textAlignment w:val="auto"/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u w:val="none"/>
          <w:lang w:val="en-US" w:eastAsia="zh-CN" w:bidi="ar-SA"/>
        </w:rPr>
      </w:pP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入会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链接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：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u w:val="none"/>
          <w:lang w:val="en-US" w:eastAsia="zh-CN" w:bidi="ar-SA"/>
        </w:rPr>
        <w:fldChar w:fldCharType="begin"/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u w:val="none"/>
          <w:lang w:val="en-US" w:eastAsia="zh-CN" w:bidi="ar-SA"/>
        </w:rPr>
        <w:instrText xml:space="preserve"> HYPERLINK "https://meeting.dingtalk.com/j/IFpGXEnoFyL" </w:instrTex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u w:val="none"/>
          <w:lang w:val="en-US" w:eastAsia="zh-CN" w:bidi="ar-SA"/>
        </w:rPr>
        <w:fldChar w:fldCharType="separate"/>
      </w:r>
      <w:r>
        <w:rPr>
          <w:rStyle w:val="7"/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u w:val="none"/>
          <w:lang w:val="en-US" w:eastAsia="zh-CN" w:bidi="ar-SA"/>
        </w:rPr>
        <w:t>https://meeting.dingtalk.com/j/IFpGXEnoFyL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u w:val="none"/>
          <w:lang w:val="en-US" w:eastAsia="zh-CN" w:bidi="ar-SA"/>
        </w:rPr>
        <w:fldChar w:fldCharType="end"/>
      </w:r>
    </w:p>
    <w:p w14:paraId="7274294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👨‍🏫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培训讲师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及内容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：</w:t>
      </w:r>
    </w:p>
    <w:p w14:paraId="0A9316E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20" w:lineRule="exact"/>
        <w:textAlignment w:val="auto"/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✨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专题一：千文办公・技术分享：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跳出单纯AI对话，用AI助力项目推进</w:t>
      </w:r>
    </w:p>
    <w:p w14:paraId="12BD3A9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20" w:lineRule="exact"/>
        <w:textAlignment w:val="auto"/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培训讲师：</w:t>
      </w: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张明明｜阿里云AI解决方案架构师</w:t>
      </w:r>
    </w:p>
    <w:p w14:paraId="44FB7AD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20" w:lineRule="exact"/>
        <w:textAlignment w:val="auto"/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深耕大模型与智算基础设施领域，长期参与多行业AI落地项目。</w:t>
      </w:r>
    </w:p>
    <w:p w14:paraId="0930876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20" w:lineRule="exact"/>
        <w:textAlignment w:val="auto"/>
        <w:rPr>
          <w:rFonts w:ascii="宋体" w:hAnsi="宋体" w:eastAsia="宋体" w:cs="宋体"/>
          <w:sz w:val="24"/>
          <w:szCs w:val="24"/>
        </w:rPr>
      </w:pPr>
    </w:p>
    <w:p w14:paraId="177C9D1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20" w:lineRule="exact"/>
        <w:textAlignment w:val="auto"/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✨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专题二：百炼入门・实操分享：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手把手开通百炼，快速上手大模型开发</w:t>
      </w:r>
    </w:p>
    <w:p w14:paraId="1B130F9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20" w:lineRule="exact"/>
        <w:textAlignment w:val="auto"/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培训讲师：</w:t>
      </w: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杜心怡｜阿里云AI解决方案架构师</w:t>
      </w:r>
    </w:p>
    <w:p w14:paraId="4A8A9D5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20" w:lineRule="exact"/>
        <w:textAlignment w:val="auto"/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专注大模型、智算解决方案设计，深耕教育、科研多场景AI应用落地。</w:t>
      </w:r>
    </w:p>
    <w:p w14:paraId="15C4662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</w:p>
    <w:p w14:paraId="53FE169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</w:p>
    <w:p w14:paraId="70B5D86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281" w:firstLineChars="100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相关说明</w:t>
      </w:r>
    </w:p>
    <w:p w14:paraId="0389CEE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200" w:leftChars="0" w:hanging="360" w:firstLineChars="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本次培训面向所有参赛队伍，内容贴合大赛赛题与作品开发需求</w:t>
      </w: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，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建议各团队安排核心成员参会，</w:t>
      </w: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学习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</w:rPr>
        <w:t>赛事配套AI工具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实操内容。</w:t>
      </w:r>
    </w:p>
    <w:p w14:paraId="6F74A24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200" w:leftChars="0" w:hanging="360" w:firstLineChars="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培训预留答疑环节，大家可提前梳理千文办公、阿里云百炼使用及项目开发相关疑问，培训期间集中交流解答。</w:t>
      </w:r>
    </w:p>
    <w:p w14:paraId="7A38376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200" w:leftChars="0" w:hanging="360" w:firstLineChars="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请提前5分钟进入会议，测试网络与音频设备，保证顺利参会。</w:t>
      </w:r>
    </w:p>
    <w:p w14:paraId="55F8D9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-160" w:leftChars="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</w:p>
    <w:p w14:paraId="0E448A5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3369310</wp:posOffset>
            </wp:positionH>
            <wp:positionV relativeFrom="paragraph">
              <wp:posOffset>117475</wp:posOffset>
            </wp:positionV>
            <wp:extent cx="1743075" cy="1570355"/>
            <wp:effectExtent l="255905" t="302895" r="258445" b="307975"/>
            <wp:wrapNone/>
            <wp:docPr id="1" name="图片 1" descr="赛事组委会章子-透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赛事组委会章子-透明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560000">
                      <a:off x="0" y="0"/>
                      <a:ext cx="1743075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62805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righ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2026</w:t>
      </w: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年度“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欣悦</w:t>
      </w: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杯AI创新实践挑战赛组委会</w:t>
      </w:r>
    </w:p>
    <w:p w14:paraId="454986A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righ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2026年10月12</w:t>
      </w:r>
      <w:bookmarkStart w:id="0" w:name="_GoBack"/>
      <w:bookmarkEnd w:id="0"/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日</w:t>
      </w: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B7D2F4C-51B7-4E4F-8E4C-D2AC6503036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ACEC12B-E3C3-475A-B102-5460C7441881}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  <w:embedRegular r:id="rId3" w:fontKey="{22B7107C-0922-42EC-AC35-CA39FB18EE59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0593AA"/>
    <w:multiLevelType w:val="multilevel"/>
    <w:tmpl w:val="A30593A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14BDF"/>
    <w:rsid w:val="05FC5CD6"/>
    <w:rsid w:val="2B0F5533"/>
    <w:rsid w:val="35223149"/>
    <w:rsid w:val="39931BF9"/>
    <w:rsid w:val="410439DB"/>
    <w:rsid w:val="442F0DC7"/>
    <w:rsid w:val="48954E0B"/>
    <w:rsid w:val="58B14BDF"/>
    <w:rsid w:val="5B066F0D"/>
    <w:rsid w:val="7428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486</Words>
  <Characters>571</Characters>
  <Lines>0</Lines>
  <Paragraphs>0</Paragraphs>
  <TotalTime>5</TotalTime>
  <ScaleCrop>false</ScaleCrop>
  <LinksUpToDate>false</LinksUpToDate>
  <CharactersWithSpaces>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2026-10-09T11:13:00Z</dcterms:created>
  <dc:creator>曹佳佳</dc:creator>
  <cp:lastModifiedBy>曹佳佳</cp:lastModifiedBy>
  <dcterms:modified xsi:type="dcterms:W3CDTF">2026-10-12T03:08:41Z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A8A56073C52C44C39574BCD0D31F716C_13</vt:lpwstr>
  </property>
  <property fmtid="{D5CDD505-2E9C-101B-9397-08002B2CF9AE}" pid="4" name="KSOTemplateDocerSaveRecord">
    <vt:lpwstr>eyJoZGlkIjoiOGE4MzI3YTJhODc3NTAxNzM3ZGNhMGIwZTc0MWQ2Y2EiLCJ1c2VySWQiOiI1NzkwODY4NjkifQ==</vt:lpwstr>
  </property>
</Properties>
</file>